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29" w:rsidRDefault="001D3529" w:rsidP="001D3529">
      <w:pPr>
        <w:pStyle w:val="a3"/>
        <w:ind w:firstLine="708"/>
        <w:jc w:val="both"/>
        <w:rPr>
          <w:rFonts w:ascii="Arial" w:hAnsi="Arial" w:cs="Arial"/>
        </w:rPr>
      </w:pPr>
    </w:p>
    <w:p w:rsidR="001D3529" w:rsidRPr="001D3529" w:rsidRDefault="001D3529" w:rsidP="001D3529">
      <w:pPr>
        <w:pStyle w:val="a3"/>
        <w:ind w:firstLine="708"/>
        <w:jc w:val="center"/>
        <w:rPr>
          <w:rFonts w:ascii="Arial" w:hAnsi="Arial" w:cs="Arial"/>
          <w:b/>
        </w:rPr>
      </w:pPr>
      <w:r w:rsidRPr="001D3529">
        <w:rPr>
          <w:rFonts w:ascii="Arial" w:hAnsi="Arial" w:cs="Arial"/>
          <w:b/>
        </w:rPr>
        <w:t>Перечень нормативно правовых актов, содержащих обязательные требования, оценка соблюдения муниципального контроля в сфе</w:t>
      </w:r>
      <w:r>
        <w:rPr>
          <w:rFonts w:ascii="Arial" w:hAnsi="Arial" w:cs="Arial"/>
          <w:b/>
        </w:rPr>
        <w:t>ре благоустройства  территории В</w:t>
      </w:r>
      <w:r w:rsidRPr="001D3529">
        <w:rPr>
          <w:rFonts w:ascii="Arial" w:hAnsi="Arial" w:cs="Arial"/>
          <w:b/>
        </w:rPr>
        <w:t>ыдропужского сельского поселения</w:t>
      </w:r>
    </w:p>
    <w:p w:rsidR="001D3529" w:rsidRDefault="001D3529" w:rsidP="001D3529">
      <w:pPr>
        <w:pStyle w:val="a3"/>
        <w:ind w:firstLine="708"/>
        <w:jc w:val="both"/>
        <w:rPr>
          <w:rFonts w:ascii="Arial" w:hAnsi="Arial" w:cs="Arial"/>
        </w:rPr>
      </w:pPr>
    </w:p>
    <w:p w:rsidR="001D3529" w:rsidRPr="003169B1" w:rsidRDefault="001D3529" w:rsidP="001D352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 w:rsidRPr="003169B1">
          <w:rPr>
            <w:rFonts w:ascii="Arial" w:hAnsi="Arial" w:cs="Arial"/>
          </w:rPr>
          <w:t>Конституция</w:t>
        </w:r>
      </w:hyperlink>
      <w:r w:rsidRPr="003169B1">
        <w:rPr>
          <w:rFonts w:ascii="Arial" w:hAnsi="Arial" w:cs="Arial"/>
        </w:rPr>
        <w:t xml:space="preserve"> Российской Федерации;</w:t>
      </w:r>
    </w:p>
    <w:p w:rsidR="001D3529" w:rsidRDefault="001D3529" w:rsidP="001D3529">
      <w:pPr>
        <w:pStyle w:val="a3"/>
        <w:ind w:firstLine="708"/>
        <w:jc w:val="both"/>
        <w:rPr>
          <w:rFonts w:ascii="Arial" w:hAnsi="Arial" w:cs="Arial"/>
        </w:rPr>
      </w:pPr>
    </w:p>
    <w:p w:rsidR="001D3529" w:rsidRPr="003169B1" w:rsidRDefault="001D3529" w:rsidP="001D352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3169B1">
        <w:rPr>
          <w:rFonts w:ascii="Arial" w:hAnsi="Arial" w:cs="Arial"/>
        </w:rPr>
        <w:t>Кодекс Российской Федерации об административных правонарушениях от 30.12.2001 № 195-ФЗ;</w:t>
      </w:r>
    </w:p>
    <w:p w:rsidR="001D3529" w:rsidRDefault="001D3529" w:rsidP="001D3529">
      <w:pPr>
        <w:pStyle w:val="a3"/>
        <w:ind w:firstLine="708"/>
        <w:jc w:val="both"/>
        <w:rPr>
          <w:rFonts w:ascii="Arial" w:hAnsi="Arial" w:cs="Arial"/>
        </w:rPr>
      </w:pPr>
    </w:p>
    <w:p w:rsidR="001D3529" w:rsidRPr="003169B1" w:rsidRDefault="001D3529" w:rsidP="001D352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hyperlink r:id="rId6" w:history="1">
        <w:r w:rsidRPr="003169B1">
          <w:rPr>
            <w:rFonts w:ascii="Arial" w:hAnsi="Arial" w:cs="Arial"/>
          </w:rPr>
          <w:t>Законом</w:t>
        </w:r>
      </w:hyperlink>
      <w:r w:rsidRPr="003169B1">
        <w:rPr>
          <w:rFonts w:ascii="Arial" w:hAnsi="Arial" w:cs="Arial"/>
        </w:rPr>
        <w:t xml:space="preserve"> Тверской области от 14.07.2003 (в редакции 19.03.2015 № 46-ЗО) «Об административных нарушениях в Тверской области»;</w:t>
      </w:r>
    </w:p>
    <w:p w:rsidR="001D3529" w:rsidRDefault="001D3529" w:rsidP="001D3529">
      <w:pPr>
        <w:pStyle w:val="a3"/>
        <w:ind w:firstLine="708"/>
        <w:jc w:val="both"/>
        <w:rPr>
          <w:rFonts w:ascii="Arial" w:hAnsi="Arial" w:cs="Arial"/>
        </w:rPr>
      </w:pPr>
    </w:p>
    <w:p w:rsidR="001D3529" w:rsidRPr="003169B1" w:rsidRDefault="001D3529" w:rsidP="001D352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A2683F">
        <w:rPr>
          <w:rFonts w:ascii="Arial" w:hAnsi="Arial" w:cs="Arial"/>
        </w:rPr>
        <w:t>Закон Тверской области от 24.01.2019 № 4-ЗО «Об установлении порядка определения органами местного самоуправления муниципальных образований тверской области</w:t>
      </w:r>
      <w:r w:rsidRPr="003169B1">
        <w:rPr>
          <w:rFonts w:ascii="Arial" w:hAnsi="Arial" w:cs="Arial"/>
        </w:rPr>
        <w:t xml:space="preserve"> границ прилегающих территорий»;</w:t>
      </w:r>
    </w:p>
    <w:p w:rsidR="001D3529" w:rsidRDefault="001D3529" w:rsidP="001D3529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</w:p>
    <w:p w:rsidR="001D3529" w:rsidRPr="003169B1" w:rsidRDefault="001D3529" w:rsidP="001D352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3169B1">
        <w:rPr>
          <w:rFonts w:ascii="Arial" w:hAnsi="Arial" w:cs="Arial"/>
          <w:sz w:val="26"/>
          <w:szCs w:val="26"/>
        </w:rPr>
        <w:t xml:space="preserve">Федеральный </w:t>
      </w:r>
      <w:hyperlink r:id="rId7" w:tooltip="Федеральный закон от 26.12.2008 N 294-ФЗ (ред. от 27.11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18){КонсультантПлюс}" w:history="1">
        <w:r w:rsidRPr="003169B1">
          <w:rPr>
            <w:rFonts w:ascii="Arial" w:hAnsi="Arial" w:cs="Arial"/>
            <w:sz w:val="26"/>
            <w:szCs w:val="26"/>
          </w:rPr>
          <w:t>закон</w:t>
        </w:r>
      </w:hyperlink>
      <w:r w:rsidRPr="003169B1">
        <w:rPr>
          <w:rFonts w:ascii="Arial" w:hAnsi="Arial" w:cs="Arial"/>
          <w:sz w:val="26"/>
          <w:szCs w:val="26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</w:t>
      </w:r>
    </w:p>
    <w:p w:rsidR="001D3529" w:rsidRDefault="001D3529" w:rsidP="001D3529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</w:p>
    <w:p w:rsidR="001D3529" w:rsidRPr="003169B1" w:rsidRDefault="001D3529" w:rsidP="001D352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3169B1">
        <w:rPr>
          <w:rFonts w:ascii="Arial" w:hAnsi="Arial" w:cs="Arial"/>
          <w:sz w:val="26"/>
          <w:szCs w:val="26"/>
        </w:rPr>
        <w:t xml:space="preserve">Федеральный </w:t>
      </w:r>
      <w:hyperlink r:id="rId8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Pr="003169B1">
          <w:rPr>
            <w:rFonts w:ascii="Arial" w:hAnsi="Arial" w:cs="Arial"/>
            <w:sz w:val="26"/>
            <w:szCs w:val="26"/>
          </w:rPr>
          <w:t>закон</w:t>
        </w:r>
      </w:hyperlink>
      <w:r w:rsidRPr="003169B1">
        <w:rPr>
          <w:rFonts w:ascii="Arial" w:hAnsi="Arial" w:cs="Arial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1D3529" w:rsidRPr="003169B1" w:rsidRDefault="001D3529" w:rsidP="001D3529">
      <w:pPr>
        <w:pStyle w:val="a3"/>
        <w:ind w:left="993"/>
        <w:jc w:val="both"/>
        <w:rPr>
          <w:rFonts w:ascii="Arial" w:hAnsi="Arial" w:cs="Arial"/>
          <w:sz w:val="26"/>
          <w:szCs w:val="26"/>
        </w:rPr>
      </w:pPr>
      <w:hyperlink r:id="rId9" w:tooltip="Постановление Правительства РФ от 30.06.2010 N 489 (ред. от 09.09.2016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 w:rsidRPr="003169B1">
          <w:rPr>
            <w:rFonts w:ascii="Arial" w:hAnsi="Arial" w:cs="Arial"/>
            <w:sz w:val="26"/>
            <w:szCs w:val="26"/>
          </w:rPr>
          <w:t>постановление</w:t>
        </w:r>
      </w:hyperlink>
      <w:r w:rsidRPr="003169B1">
        <w:rPr>
          <w:rFonts w:ascii="Arial" w:hAnsi="Arial" w:cs="Arial"/>
          <w:sz w:val="26"/>
          <w:szCs w:val="26"/>
        </w:rPr>
        <w:t xml:space="preserve"> Правительства Росс</w:t>
      </w:r>
      <w:r>
        <w:rPr>
          <w:rFonts w:ascii="Arial" w:hAnsi="Arial" w:cs="Arial"/>
          <w:sz w:val="26"/>
          <w:szCs w:val="26"/>
        </w:rPr>
        <w:t xml:space="preserve">ийской Федерации от 30.06.2010 </w:t>
      </w:r>
      <w:r w:rsidRPr="003169B1">
        <w:rPr>
          <w:rFonts w:ascii="Arial" w:hAnsi="Arial" w:cs="Arial"/>
          <w:sz w:val="26"/>
          <w:szCs w:val="26"/>
        </w:rPr>
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1D3529" w:rsidRDefault="001D3529" w:rsidP="001D3529">
      <w:pPr>
        <w:pStyle w:val="a3"/>
        <w:ind w:firstLine="708"/>
        <w:jc w:val="both"/>
        <w:rPr>
          <w:rFonts w:ascii="Arial" w:hAnsi="Arial" w:cs="Arial"/>
        </w:rPr>
      </w:pPr>
    </w:p>
    <w:p w:rsidR="001D3529" w:rsidRPr="00A2683F" w:rsidRDefault="001D3529" w:rsidP="001D352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hyperlink r:id="rId10" w:tooltip="Приказ Минэкономразвития России от 30.04.2009 N 141 (ред. от 30.09.2016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оссии 13.05.2009 N 13915){КонсультантПлюс}" w:history="1">
        <w:r w:rsidRPr="00A2683F">
          <w:rPr>
            <w:rFonts w:ascii="Arial" w:hAnsi="Arial" w:cs="Arial"/>
          </w:rPr>
          <w:t>Приказ</w:t>
        </w:r>
      </w:hyperlink>
      <w:r w:rsidRPr="00A2683F">
        <w:rPr>
          <w:rFonts w:ascii="Arial" w:hAnsi="Arial" w:cs="Arial"/>
        </w:rPr>
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D3529" w:rsidRDefault="001D3529" w:rsidP="001D3529">
      <w:pPr>
        <w:rPr>
          <w:rFonts w:ascii="Arial" w:hAnsi="Arial" w:cs="Arial"/>
        </w:rPr>
      </w:pPr>
    </w:p>
    <w:p w:rsidR="00D122B8" w:rsidRDefault="001D3529" w:rsidP="001D3529">
      <w:pPr>
        <w:pStyle w:val="a4"/>
        <w:numPr>
          <w:ilvl w:val="0"/>
          <w:numId w:val="1"/>
        </w:numPr>
      </w:pPr>
      <w:hyperlink r:id="rId11" w:history="1">
        <w:r w:rsidRPr="001D3529">
          <w:rPr>
            <w:rFonts w:ascii="Arial" w:hAnsi="Arial" w:cs="Arial"/>
          </w:rPr>
          <w:t>Уставом</w:t>
        </w:r>
      </w:hyperlink>
      <w:r w:rsidRPr="001D3529">
        <w:rPr>
          <w:rFonts w:ascii="Arial" w:hAnsi="Arial" w:cs="Arial"/>
        </w:rPr>
        <w:t xml:space="preserve"> Выдропужского сельского поселения Спировского района Тверской области</w:t>
      </w:r>
    </w:p>
    <w:sectPr w:rsidR="00D122B8" w:rsidSect="00D1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3599"/>
    <w:multiLevelType w:val="hybridMultilevel"/>
    <w:tmpl w:val="A1FCC984"/>
    <w:lvl w:ilvl="0" w:tplc="F6409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3529"/>
    <w:rsid w:val="001D3529"/>
    <w:rsid w:val="00D1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3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0A832706262207459F03ECC52B3DF2F77DA44B765FC5198F8DBC03BX8g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0A832706262207459F03ECC52B3DF2F7DDE4BBC6DFC5198F8DBC03BX8gE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AB0BCB185E74C9AC60261E83093283914290104FDF11CF416CAFEC9D0107C8f2p5L" TargetMode="External"/><Relationship Id="rId11" Type="http://schemas.openxmlformats.org/officeDocument/2006/relationships/hyperlink" Target="consultantplus://offline/ref=60AB0BCB185E74C9AC60261E83093283914290104FD01AC7406CAFEC9D0107C8f2p5L" TargetMode="External"/><Relationship Id="rId5" Type="http://schemas.openxmlformats.org/officeDocument/2006/relationships/hyperlink" Target="consultantplus://offline/ref=08F0A832706262207459F03ECC52B3DF2F77D947BF33AB53C9ADD5XCg5I" TargetMode="External"/><Relationship Id="rId10" Type="http://schemas.openxmlformats.org/officeDocument/2006/relationships/hyperlink" Target="consultantplus://offline/ref=08F0A832706262207459F03ECC52B3DF2F7FD841B666FC5198F8DBC03BX8g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0A832706262207459F03ECC52B3DF2F7FDA47B361FC5198F8DBC03BX8g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3210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2020-04-29T12:28:00Z</dcterms:created>
  <dcterms:modified xsi:type="dcterms:W3CDTF">2020-04-29T12:33:00Z</dcterms:modified>
</cp:coreProperties>
</file>