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2" w:rsidRPr="00607192" w:rsidRDefault="00607192" w:rsidP="00607192">
      <w:pPr>
        <w:pStyle w:val="a4"/>
        <w:jc w:val="center"/>
        <w:rPr>
          <w:b/>
        </w:rPr>
      </w:pPr>
      <w:r w:rsidRPr="00607192">
        <w:rPr>
          <w:b/>
        </w:rPr>
        <w:t>СОВЕТ ДЕПУТАТОВ</w:t>
      </w:r>
      <w:r w:rsidR="00161B79" w:rsidRPr="00607192">
        <w:rPr>
          <w:b/>
        </w:rPr>
        <w:t xml:space="preserve"> ВЫДРОПУЖСКОГО СЕЛЬСКОГО ПОСЕЛЕНИЯ</w:t>
      </w:r>
    </w:p>
    <w:p w:rsidR="004D0426" w:rsidRDefault="00161B79" w:rsidP="00607192">
      <w:pPr>
        <w:pStyle w:val="a4"/>
        <w:jc w:val="center"/>
        <w:rPr>
          <w:b/>
        </w:rPr>
      </w:pPr>
      <w:r w:rsidRPr="00607192">
        <w:rPr>
          <w:b/>
        </w:rPr>
        <w:t>СПИРОВСКОГО РАЙНА ТВЕРСКОЙ ОБЛАСТИ</w:t>
      </w:r>
    </w:p>
    <w:p w:rsidR="00607192" w:rsidRDefault="00607192" w:rsidP="00607192">
      <w:pPr>
        <w:pStyle w:val="a4"/>
        <w:jc w:val="center"/>
        <w:rPr>
          <w:b/>
        </w:rPr>
      </w:pPr>
    </w:p>
    <w:p w:rsidR="00607192" w:rsidRPr="00607192" w:rsidRDefault="00607192" w:rsidP="00607192">
      <w:pPr>
        <w:pStyle w:val="a4"/>
        <w:jc w:val="center"/>
        <w:rPr>
          <w:b/>
        </w:rPr>
      </w:pPr>
    </w:p>
    <w:p w:rsidR="00161B79" w:rsidRPr="00221FBB" w:rsidRDefault="00607192" w:rsidP="00161B79">
      <w:pPr>
        <w:jc w:val="center"/>
        <w:rPr>
          <w:b/>
        </w:rPr>
      </w:pPr>
      <w:r>
        <w:rPr>
          <w:b/>
        </w:rPr>
        <w:t>РЕШЕНИЕ</w:t>
      </w:r>
    </w:p>
    <w:p w:rsidR="00161B79" w:rsidRDefault="001C5817" w:rsidP="00161B79">
      <w:pPr>
        <w:jc w:val="both"/>
      </w:pPr>
      <w:r>
        <w:t>08.09.2015 г.</w:t>
      </w:r>
      <w:r w:rsidR="00161B79">
        <w:t xml:space="preserve">                                           с.Выдропужск                                                   №</w:t>
      </w:r>
      <w:r>
        <w:t xml:space="preserve"> 70</w:t>
      </w:r>
    </w:p>
    <w:p w:rsidR="00161B79" w:rsidRPr="00221FBB" w:rsidRDefault="00161B79" w:rsidP="00161B79">
      <w:pPr>
        <w:pStyle w:val="1"/>
        <w:shd w:val="clear" w:color="auto" w:fill="auto"/>
        <w:spacing w:after="240" w:line="298" w:lineRule="exact"/>
        <w:ind w:right="20"/>
        <w:jc w:val="center"/>
        <w:rPr>
          <w:rFonts w:ascii="Arial" w:hAnsi="Arial" w:cs="Arial"/>
          <w:b/>
        </w:rPr>
      </w:pPr>
      <w:r w:rsidRPr="00221FBB">
        <w:rPr>
          <w:rFonts w:ascii="Arial" w:hAnsi="Arial" w:cs="Arial"/>
          <w:b/>
        </w:rPr>
        <w:t>Об установлении дополнительных оснований признания безнадежными к взысканию недоимки и задолженности по местным налогам и сборам.</w:t>
      </w:r>
    </w:p>
    <w:p w:rsidR="00161B79" w:rsidRDefault="00161B79" w:rsidP="00161B79">
      <w:pPr>
        <w:pStyle w:val="1"/>
        <w:shd w:val="clear" w:color="auto" w:fill="auto"/>
        <w:tabs>
          <w:tab w:val="left" w:leader="underscore" w:pos="10627"/>
        </w:tabs>
        <w:spacing w:after="286" w:line="298" w:lineRule="exact"/>
        <w:ind w:right="20"/>
        <w:jc w:val="both"/>
        <w:rPr>
          <w:rFonts w:ascii="Arial" w:hAnsi="Arial" w:cs="Arial"/>
        </w:rPr>
      </w:pPr>
      <w:r>
        <w:t xml:space="preserve">                  </w:t>
      </w:r>
      <w:r w:rsidRPr="00161B79">
        <w:rPr>
          <w:rFonts w:ascii="Arial" w:hAnsi="Arial" w:cs="Arial"/>
        </w:rPr>
        <w:t>В соответствии с пунктом 3 статьи 59 Налогового кодекса Российской Федерации, приказом Федеральной налоговой службы Российской Федерации от 19.08.2010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Федеральным законом от 6 октября 2003 года № 131-Ф3 «Об общих принципах организации местного самоуправления в Российской Федерации», Уст</w:t>
      </w:r>
      <w:r>
        <w:rPr>
          <w:rFonts w:ascii="Arial" w:hAnsi="Arial" w:cs="Arial"/>
        </w:rPr>
        <w:t>авом муниципального образования Выдропужское сельское поселение Спировского района</w:t>
      </w:r>
    </w:p>
    <w:p w:rsidR="00161B79" w:rsidRPr="00221FBB" w:rsidRDefault="00607192" w:rsidP="00161B79">
      <w:pPr>
        <w:pStyle w:val="1"/>
        <w:shd w:val="clear" w:color="auto" w:fill="auto"/>
        <w:tabs>
          <w:tab w:val="left" w:leader="underscore" w:pos="10627"/>
        </w:tabs>
        <w:spacing w:after="286" w:line="298" w:lineRule="exact"/>
        <w:ind w:right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</w:t>
      </w:r>
      <w:r w:rsidR="00161B79" w:rsidRPr="00221FBB">
        <w:rPr>
          <w:rFonts w:ascii="Arial" w:hAnsi="Arial" w:cs="Arial"/>
          <w:b/>
        </w:rPr>
        <w:t>:</w:t>
      </w:r>
    </w:p>
    <w:p w:rsidR="00161B79" w:rsidRPr="00DD1733" w:rsidRDefault="00161B79" w:rsidP="00161B79">
      <w:pPr>
        <w:pStyle w:val="1"/>
        <w:shd w:val="clear" w:color="auto" w:fill="auto"/>
        <w:spacing w:after="0" w:line="298" w:lineRule="exact"/>
        <w:ind w:right="20" w:firstLine="720"/>
        <w:jc w:val="both"/>
        <w:rPr>
          <w:rFonts w:ascii="Arial" w:hAnsi="Arial" w:cs="Arial"/>
        </w:rPr>
      </w:pPr>
      <w:r>
        <w:t>1</w:t>
      </w:r>
      <w:r w:rsidRPr="00DD1733">
        <w:rPr>
          <w:rFonts w:ascii="Arial" w:hAnsi="Arial" w:cs="Arial"/>
        </w:rPr>
        <w:t>. Установить следующие дополнительные основания признания безнадежными к взысканию недоимки и задолженности по пеням и штрафам по местным налогам:</w:t>
      </w:r>
    </w:p>
    <w:p w:rsidR="00161B79" w:rsidRPr="00DD1733" w:rsidRDefault="00161B79" w:rsidP="00161B79">
      <w:pPr>
        <w:pStyle w:val="1"/>
        <w:shd w:val="clear" w:color="auto" w:fill="auto"/>
        <w:tabs>
          <w:tab w:val="left" w:pos="2438"/>
        </w:tabs>
        <w:spacing w:after="0" w:line="298" w:lineRule="exact"/>
        <w:ind w:right="20" w:firstLine="560"/>
        <w:jc w:val="both"/>
        <w:rPr>
          <w:rFonts w:ascii="Arial" w:hAnsi="Arial" w:cs="Arial"/>
        </w:rPr>
      </w:pPr>
      <w:r w:rsidRPr="00DD1733">
        <w:rPr>
          <w:rFonts w:ascii="Arial" w:hAnsi="Arial" w:cs="Arial"/>
        </w:rPr>
        <w:t>1.1.вынесение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3, 4 части 1 статьи 46 Федерального закона от 02.10.2007 N 229-ФЗ "Об исполнительном производстве" при условии истечения срока предъявления к исполнению исполнительного документа;</w:t>
      </w:r>
    </w:p>
    <w:p w:rsidR="00161B79" w:rsidRPr="00DD1733" w:rsidRDefault="00161B79" w:rsidP="00161B79">
      <w:pPr>
        <w:pStyle w:val="1"/>
        <w:shd w:val="clear" w:color="auto" w:fill="auto"/>
        <w:tabs>
          <w:tab w:val="left" w:pos="2220"/>
        </w:tabs>
        <w:spacing w:after="0" w:line="298" w:lineRule="exact"/>
        <w:ind w:right="20" w:firstLine="567"/>
        <w:jc w:val="both"/>
        <w:rPr>
          <w:rFonts w:ascii="Arial" w:hAnsi="Arial" w:cs="Arial"/>
        </w:rPr>
      </w:pPr>
      <w:r w:rsidRPr="00DD1733">
        <w:rPr>
          <w:rFonts w:ascii="Arial" w:hAnsi="Arial" w:cs="Arial"/>
        </w:rPr>
        <w:t xml:space="preserve"> 1.2.истечение срока обращения в суд с заявлением о взыскании недоимки по отмененным местным налогам, числящейся за налогоплательщиком по состоянию на 01.01.2015, задолженности по пеням, начисленным на эту недоимку, и задолженности по штрафам, числящейся за налогоплательщиком по состоянию на 01.01.2015, в случае, если налогоплательщик не находится в процедурах, применяемых в делах о несостоятельности (банкротстве);</w:t>
      </w:r>
    </w:p>
    <w:p w:rsidR="00161B79" w:rsidRPr="00DD1733" w:rsidRDefault="00161B79" w:rsidP="00161B79">
      <w:pPr>
        <w:pStyle w:val="1"/>
        <w:shd w:val="clear" w:color="auto" w:fill="auto"/>
        <w:tabs>
          <w:tab w:val="left" w:pos="2227"/>
        </w:tabs>
        <w:spacing w:after="0" w:line="298" w:lineRule="exact"/>
        <w:ind w:right="20" w:firstLine="567"/>
        <w:jc w:val="both"/>
        <w:rPr>
          <w:rFonts w:ascii="Arial" w:hAnsi="Arial" w:cs="Arial"/>
        </w:rPr>
      </w:pPr>
      <w:r w:rsidRPr="00DD1733">
        <w:rPr>
          <w:rFonts w:ascii="Arial" w:hAnsi="Arial" w:cs="Arial"/>
        </w:rPr>
        <w:t>1.3. истечение срока обращения в суд с заявлением о взыскании недоимки по земельному налогу и налогу на имущество физических лиц, числящейся за физическим лицом по состоянию на 01.01.2011, задолженности по пеням, начисленным на указанную недоимку, и задолженности по штрафам, числящейся за физическим лицом по состоянию на 01.01.2011;</w:t>
      </w:r>
    </w:p>
    <w:p w:rsidR="00DD1733" w:rsidRPr="00DD1733" w:rsidRDefault="00DD1733" w:rsidP="00DD1733">
      <w:pPr>
        <w:pStyle w:val="1"/>
        <w:shd w:val="clear" w:color="auto" w:fill="auto"/>
        <w:spacing w:after="0" w:line="298" w:lineRule="exact"/>
        <w:ind w:left="20" w:right="20" w:firstLine="547"/>
        <w:jc w:val="both"/>
        <w:rPr>
          <w:rFonts w:ascii="Arial" w:hAnsi="Arial" w:cs="Arial"/>
        </w:rPr>
      </w:pPr>
      <w:r w:rsidRPr="00DD1733">
        <w:rPr>
          <w:rFonts w:ascii="Arial" w:hAnsi="Arial" w:cs="Arial"/>
        </w:rPr>
        <w:t>1.4.смерти физического лица или объявления его умершим в порядке, установленном гражданским процессуальным законодательством Российской Федерации, по земельному налогу и налогу на имущество физических лиц, исчисленному в отношении объектов недвижимого имущества, снятых с регистрации на дату смерти физического лица или объявления его умершим, а так же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срок.</w:t>
      </w:r>
    </w:p>
    <w:p w:rsidR="00DD1733" w:rsidRPr="00DD1733" w:rsidRDefault="00DD1733" w:rsidP="00DD1733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298" w:lineRule="exact"/>
        <w:ind w:left="20" w:right="20" w:firstLine="700"/>
        <w:jc w:val="both"/>
        <w:rPr>
          <w:rFonts w:ascii="Arial" w:hAnsi="Arial" w:cs="Arial"/>
        </w:rPr>
      </w:pPr>
      <w:r w:rsidRPr="00DD1733">
        <w:rPr>
          <w:rFonts w:ascii="Arial" w:hAnsi="Arial" w:cs="Arial"/>
        </w:rPr>
        <w:lastRenderedPageBreak/>
        <w:t>Документами, подтверждающими наличие оснований, предусмотренных пунктом 1 настоящего решения, являются:</w:t>
      </w:r>
    </w:p>
    <w:p w:rsidR="00DD1733" w:rsidRPr="00DD1733" w:rsidRDefault="00DD1733" w:rsidP="00DD1733">
      <w:pPr>
        <w:pStyle w:val="1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298" w:lineRule="exact"/>
        <w:ind w:left="20" w:right="20" w:firstLine="700"/>
        <w:jc w:val="both"/>
        <w:rPr>
          <w:rFonts w:ascii="Arial" w:hAnsi="Arial" w:cs="Arial"/>
        </w:rPr>
      </w:pPr>
      <w:r w:rsidRPr="00DD1733">
        <w:rPr>
          <w:rFonts w:ascii="Arial" w:hAnsi="Arial" w:cs="Arial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- при наличии обстоятельств, предусмотренных подпунктами 1.1- 1.4 пункта 1 настоящего решения.</w:t>
      </w:r>
    </w:p>
    <w:p w:rsidR="00DD1733" w:rsidRPr="00DD1733" w:rsidRDefault="00DD1733" w:rsidP="00DD1733">
      <w:pPr>
        <w:pStyle w:val="1"/>
        <w:shd w:val="clear" w:color="auto" w:fill="auto"/>
        <w:tabs>
          <w:tab w:val="left" w:pos="2220"/>
        </w:tabs>
        <w:spacing w:after="0" w:line="298" w:lineRule="exact"/>
        <w:ind w:right="20" w:firstLine="709"/>
        <w:jc w:val="both"/>
        <w:rPr>
          <w:rFonts w:ascii="Arial" w:hAnsi="Arial" w:cs="Arial"/>
        </w:rPr>
      </w:pPr>
      <w:r w:rsidRPr="00DD1733">
        <w:rPr>
          <w:rFonts w:ascii="Arial" w:hAnsi="Arial" w:cs="Arial"/>
        </w:rPr>
        <w:t>2.2.Копия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подпунктом 1.1 пункта 1 настоящего решения</w:t>
      </w:r>
    </w:p>
    <w:p w:rsidR="00DD1733" w:rsidRPr="00DD1733" w:rsidRDefault="00DD1733" w:rsidP="00DD1733">
      <w:pPr>
        <w:pStyle w:val="1"/>
        <w:shd w:val="clear" w:color="auto" w:fill="auto"/>
        <w:tabs>
          <w:tab w:val="left" w:pos="142"/>
          <w:tab w:val="left" w:pos="1258"/>
        </w:tabs>
        <w:spacing w:after="0" w:line="298" w:lineRule="exact"/>
        <w:ind w:right="20"/>
        <w:jc w:val="both"/>
        <w:rPr>
          <w:rFonts w:ascii="Arial" w:hAnsi="Arial" w:cs="Arial"/>
        </w:rPr>
      </w:pPr>
      <w:r w:rsidRPr="00DD1733">
        <w:rPr>
          <w:rFonts w:ascii="Arial" w:hAnsi="Arial" w:cs="Arial"/>
        </w:rPr>
        <w:tab/>
        <w:t xml:space="preserve">          2.3.Сведения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подпунктом 1.4 пункта 1 настоящего решения.</w:t>
      </w:r>
    </w:p>
    <w:p w:rsidR="00DD1733" w:rsidRPr="00DD1733" w:rsidRDefault="00DD1733" w:rsidP="00DD1733">
      <w:pPr>
        <w:pStyle w:val="1"/>
        <w:shd w:val="clear" w:color="auto" w:fill="auto"/>
        <w:tabs>
          <w:tab w:val="left" w:pos="1018"/>
        </w:tabs>
        <w:spacing w:after="0" w:line="298" w:lineRule="exact"/>
        <w:ind w:right="20"/>
        <w:jc w:val="both"/>
        <w:rPr>
          <w:rFonts w:ascii="Arial" w:hAnsi="Arial" w:cs="Arial"/>
        </w:rPr>
      </w:pPr>
      <w:r w:rsidRPr="00DD1733">
        <w:rPr>
          <w:rFonts w:ascii="Arial" w:hAnsi="Arial" w:cs="Arial"/>
        </w:rPr>
        <w:t xml:space="preserve">           3.Решение о признании безнадежными к взысканию и списании недоимки и задолженности по пеням и штрафам по местным налогам принимается налоговым органом по месту учета физического лица, в сумме, не превышающей размер таких недоимки и задолженности по пеням и штрафам по состоянию на день принятия решения об их списании.</w:t>
      </w:r>
    </w:p>
    <w:p w:rsidR="00DD1733" w:rsidRPr="00DD1733" w:rsidRDefault="00DD1733" w:rsidP="00DD1733">
      <w:pPr>
        <w:pStyle w:val="1"/>
        <w:shd w:val="clear" w:color="auto" w:fill="auto"/>
        <w:tabs>
          <w:tab w:val="left" w:pos="1165"/>
        </w:tabs>
        <w:spacing w:after="0" w:line="298" w:lineRule="exact"/>
        <w:ind w:right="20"/>
        <w:jc w:val="both"/>
        <w:rPr>
          <w:rFonts w:ascii="Arial" w:hAnsi="Arial" w:cs="Arial"/>
        </w:rPr>
      </w:pPr>
      <w:r w:rsidRPr="00DD1733">
        <w:rPr>
          <w:rFonts w:ascii="Arial" w:hAnsi="Arial" w:cs="Arial"/>
        </w:rPr>
        <w:t xml:space="preserve">        4.Настоящее решение вступает в силу со дня его официального обнародования</w:t>
      </w:r>
    </w:p>
    <w:p w:rsidR="00DD1733" w:rsidRDefault="00DD1733" w:rsidP="00DD1733">
      <w:pPr>
        <w:pStyle w:val="1"/>
        <w:shd w:val="clear" w:color="auto" w:fill="auto"/>
        <w:tabs>
          <w:tab w:val="left" w:pos="1165"/>
        </w:tabs>
        <w:spacing w:after="0" w:line="298" w:lineRule="exact"/>
        <w:ind w:right="20"/>
        <w:jc w:val="both"/>
        <w:rPr>
          <w:rFonts w:ascii="Arial" w:hAnsi="Arial" w:cs="Arial"/>
        </w:rPr>
      </w:pPr>
    </w:p>
    <w:p w:rsidR="00DD1733" w:rsidRDefault="00DD1733" w:rsidP="00DD1733">
      <w:pPr>
        <w:pStyle w:val="1"/>
        <w:shd w:val="clear" w:color="auto" w:fill="auto"/>
        <w:tabs>
          <w:tab w:val="left" w:pos="1165"/>
        </w:tabs>
        <w:spacing w:after="0" w:line="298" w:lineRule="exact"/>
        <w:ind w:right="20"/>
        <w:jc w:val="both"/>
        <w:rPr>
          <w:rFonts w:ascii="Arial" w:hAnsi="Arial" w:cs="Arial"/>
        </w:rPr>
      </w:pPr>
    </w:p>
    <w:p w:rsidR="00DD1733" w:rsidRDefault="00DD1733" w:rsidP="00DD1733">
      <w:pPr>
        <w:pStyle w:val="1"/>
        <w:shd w:val="clear" w:color="auto" w:fill="auto"/>
        <w:tabs>
          <w:tab w:val="left" w:pos="1165"/>
        </w:tabs>
        <w:spacing w:after="0" w:line="298" w:lineRule="exact"/>
        <w:ind w:right="20"/>
        <w:jc w:val="both"/>
        <w:rPr>
          <w:rFonts w:ascii="Arial" w:hAnsi="Arial" w:cs="Arial"/>
        </w:rPr>
      </w:pPr>
    </w:p>
    <w:p w:rsidR="00DD1733" w:rsidRPr="00DD1733" w:rsidRDefault="00DD1733" w:rsidP="00DD1733">
      <w:pPr>
        <w:pStyle w:val="1"/>
        <w:shd w:val="clear" w:color="auto" w:fill="auto"/>
        <w:tabs>
          <w:tab w:val="left" w:pos="1165"/>
        </w:tabs>
        <w:spacing w:after="0" w:line="298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                                                                                           Г.А. Швехторова</w:t>
      </w:r>
    </w:p>
    <w:p w:rsidR="00161B79" w:rsidRPr="00DD1733" w:rsidRDefault="00161B79" w:rsidP="00DD1733">
      <w:pPr>
        <w:tabs>
          <w:tab w:val="left" w:pos="945"/>
        </w:tabs>
      </w:pPr>
    </w:p>
    <w:sectPr w:rsidR="00161B79" w:rsidRPr="00DD1733" w:rsidSect="00FF7B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62" w:rsidRDefault="00B97B62" w:rsidP="00DD1733">
      <w:pPr>
        <w:spacing w:after="0" w:line="240" w:lineRule="auto"/>
      </w:pPr>
      <w:r>
        <w:separator/>
      </w:r>
    </w:p>
  </w:endnote>
  <w:endnote w:type="continuationSeparator" w:id="1">
    <w:p w:rsidR="00B97B62" w:rsidRDefault="00B97B62" w:rsidP="00DD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62" w:rsidRDefault="00B97B62" w:rsidP="00DD1733">
      <w:pPr>
        <w:spacing w:after="0" w:line="240" w:lineRule="auto"/>
      </w:pPr>
      <w:r>
        <w:separator/>
      </w:r>
    </w:p>
  </w:footnote>
  <w:footnote w:type="continuationSeparator" w:id="1">
    <w:p w:rsidR="00B97B62" w:rsidRDefault="00B97B62" w:rsidP="00DD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394"/>
    <w:multiLevelType w:val="multilevel"/>
    <w:tmpl w:val="181AF32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577D3"/>
    <w:multiLevelType w:val="multilevel"/>
    <w:tmpl w:val="10AE4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C031A"/>
    <w:multiLevelType w:val="multilevel"/>
    <w:tmpl w:val="10AE4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977A8"/>
    <w:multiLevelType w:val="multilevel"/>
    <w:tmpl w:val="10AE4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E443EC"/>
    <w:multiLevelType w:val="multilevel"/>
    <w:tmpl w:val="10AE4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B79"/>
    <w:rsid w:val="000D04B5"/>
    <w:rsid w:val="00130555"/>
    <w:rsid w:val="00161B79"/>
    <w:rsid w:val="001C5817"/>
    <w:rsid w:val="00221FBB"/>
    <w:rsid w:val="00440D14"/>
    <w:rsid w:val="004D0426"/>
    <w:rsid w:val="005322B0"/>
    <w:rsid w:val="00607192"/>
    <w:rsid w:val="00676863"/>
    <w:rsid w:val="007C264D"/>
    <w:rsid w:val="008B4E47"/>
    <w:rsid w:val="009E05FD"/>
    <w:rsid w:val="00A27EFD"/>
    <w:rsid w:val="00B97B62"/>
    <w:rsid w:val="00BB1035"/>
    <w:rsid w:val="00BD64DE"/>
    <w:rsid w:val="00C577CF"/>
    <w:rsid w:val="00D67F42"/>
    <w:rsid w:val="00DD1733"/>
    <w:rsid w:val="00F52CCD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1B79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161B7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pacing w:val="-2"/>
    </w:rPr>
  </w:style>
  <w:style w:type="paragraph" w:styleId="a4">
    <w:name w:val="No Spacing"/>
    <w:uiPriority w:val="1"/>
    <w:qFormat/>
    <w:rsid w:val="006071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A5DCF-DFC5-41D6-84C4-C8241584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Наташа</cp:lastModifiedBy>
  <cp:revision>4</cp:revision>
  <cp:lastPrinted>2015-09-07T08:40:00Z</cp:lastPrinted>
  <dcterms:created xsi:type="dcterms:W3CDTF">2015-09-07T08:41:00Z</dcterms:created>
  <dcterms:modified xsi:type="dcterms:W3CDTF">2015-09-10T08:28:00Z</dcterms:modified>
</cp:coreProperties>
</file>