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0F" w:rsidRPr="00676ADA" w:rsidRDefault="0007500F" w:rsidP="0007500F">
      <w:pPr>
        <w:tabs>
          <w:tab w:val="left" w:pos="8250"/>
          <w:tab w:val="right" w:pos="10205"/>
        </w:tabs>
        <w:autoSpaceDE w:val="0"/>
        <w:autoSpaceDN w:val="0"/>
        <w:adjustRightInd w:val="0"/>
        <w:rPr>
          <w:rFonts w:ascii="Arial" w:eastAsia="TimesNewRomanPS-BoldMT" w:hAnsi="Arial" w:cs="Arial"/>
          <w:bCs/>
        </w:rPr>
      </w:pPr>
      <w:r>
        <w:rPr>
          <w:rFonts w:ascii="Arial" w:eastAsia="TimesNewRomanPS-BoldMT" w:hAnsi="Arial" w:cs="Arial"/>
          <w:bCs/>
        </w:rPr>
        <w:t xml:space="preserve">                                                                                                                       Приложение № 20</w:t>
      </w:r>
      <w:r w:rsidRPr="00676ADA">
        <w:rPr>
          <w:rFonts w:ascii="Arial" w:eastAsia="TimesNewRomanPS-BoldMT" w:hAnsi="Arial" w:cs="Arial"/>
          <w:bCs/>
        </w:rPr>
        <w:t xml:space="preserve">  </w:t>
      </w:r>
    </w:p>
    <w:p w:rsidR="0007500F" w:rsidRPr="00676ADA" w:rsidRDefault="0007500F" w:rsidP="0007500F">
      <w:pPr>
        <w:tabs>
          <w:tab w:val="left" w:pos="8250"/>
          <w:tab w:val="right" w:pos="10205"/>
        </w:tabs>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К постановлению главы администрации </w:t>
      </w:r>
    </w:p>
    <w:p w:rsidR="0007500F" w:rsidRPr="00676ADA" w:rsidRDefault="0007500F" w:rsidP="0007500F">
      <w:pPr>
        <w:tabs>
          <w:tab w:val="left" w:pos="8250"/>
          <w:tab w:val="right" w:pos="10205"/>
        </w:tabs>
        <w:autoSpaceDE w:val="0"/>
        <w:autoSpaceDN w:val="0"/>
        <w:adjustRightInd w:val="0"/>
        <w:jc w:val="right"/>
        <w:rPr>
          <w:rFonts w:ascii="Arial" w:eastAsia="TimesNewRomanPS-BoldMT" w:hAnsi="Arial" w:cs="Arial"/>
          <w:bCs/>
        </w:rPr>
      </w:pPr>
      <w:r w:rsidRPr="00676ADA">
        <w:rPr>
          <w:rFonts w:ascii="Arial" w:eastAsia="TimesNewRomanPS-BoldMT" w:hAnsi="Arial" w:cs="Arial"/>
          <w:bCs/>
        </w:rPr>
        <w:t>Выдропужского сельского поселения</w:t>
      </w:r>
    </w:p>
    <w:p w:rsidR="0007500F" w:rsidRPr="00676ADA" w:rsidRDefault="0007500F" w:rsidP="0007500F">
      <w:pPr>
        <w:tabs>
          <w:tab w:val="left" w:pos="8250"/>
          <w:tab w:val="right" w:pos="10205"/>
        </w:tabs>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Спировского района Тверской области </w:t>
      </w:r>
    </w:p>
    <w:p w:rsidR="0007500F" w:rsidRPr="00676ADA" w:rsidRDefault="0007500F" w:rsidP="0007500F">
      <w:pPr>
        <w:tabs>
          <w:tab w:val="num" w:pos="120"/>
          <w:tab w:val="left" w:pos="360"/>
          <w:tab w:val="left" w:pos="600"/>
        </w:tabs>
        <w:jc w:val="right"/>
        <w:rPr>
          <w:rFonts w:ascii="Arial" w:hAnsi="Arial" w:cs="Arial"/>
        </w:rPr>
      </w:pPr>
      <w:r w:rsidRPr="00676ADA">
        <w:rPr>
          <w:rFonts w:ascii="Arial" w:hAnsi="Arial" w:cs="Arial"/>
        </w:rPr>
        <w:t xml:space="preserve">от </w:t>
      </w:r>
      <w:r>
        <w:rPr>
          <w:rFonts w:ascii="Arial" w:hAnsi="Arial" w:cs="Arial"/>
        </w:rPr>
        <w:t>16.08.</w:t>
      </w:r>
      <w:r w:rsidRPr="00676ADA">
        <w:rPr>
          <w:rFonts w:ascii="Arial" w:hAnsi="Arial" w:cs="Arial"/>
        </w:rPr>
        <w:t xml:space="preserve"> </w:t>
      </w:r>
      <w:smartTag w:uri="urn:schemas-microsoft-com:office:smarttags" w:element="metricconverter">
        <w:smartTagPr>
          <w:attr w:name="ProductID" w:val="2012 г"/>
        </w:smartTagPr>
        <w:r w:rsidRPr="00676ADA">
          <w:rPr>
            <w:rFonts w:ascii="Arial" w:hAnsi="Arial" w:cs="Arial"/>
          </w:rPr>
          <w:t>2012 г</w:t>
        </w:r>
      </w:smartTag>
      <w:r w:rsidRPr="00676ADA">
        <w:rPr>
          <w:rFonts w:ascii="Arial" w:hAnsi="Arial" w:cs="Arial"/>
        </w:rPr>
        <w:t xml:space="preserve">. № </w:t>
      </w:r>
      <w:r>
        <w:rPr>
          <w:rFonts w:ascii="Arial" w:hAnsi="Arial" w:cs="Arial"/>
        </w:rPr>
        <w:t>36</w:t>
      </w:r>
    </w:p>
    <w:p w:rsidR="0007500F" w:rsidRPr="00676ADA" w:rsidRDefault="0007500F" w:rsidP="0007500F">
      <w:pPr>
        <w:tabs>
          <w:tab w:val="left" w:pos="8250"/>
          <w:tab w:val="right" w:pos="10205"/>
        </w:tabs>
        <w:autoSpaceDE w:val="0"/>
        <w:autoSpaceDN w:val="0"/>
        <w:adjustRightInd w:val="0"/>
        <w:jc w:val="right"/>
        <w:rPr>
          <w:rFonts w:ascii="Arial" w:eastAsia="TimesNewRomanPS-BoldMT" w:hAnsi="Arial" w:cs="Arial"/>
          <w:bCs/>
          <w:color w:val="324049"/>
        </w:rPr>
      </w:pPr>
    </w:p>
    <w:p w:rsidR="0007500F" w:rsidRDefault="0007500F" w:rsidP="0007500F">
      <w:pPr>
        <w:autoSpaceDE w:val="0"/>
        <w:autoSpaceDN w:val="0"/>
        <w:adjustRightInd w:val="0"/>
        <w:rPr>
          <w:rFonts w:ascii="Arial" w:eastAsia="TimesNewRomanPS-BoldMT" w:hAnsi="Arial" w:cs="Arial"/>
          <w:b/>
          <w:bCs/>
          <w:color w:val="324049"/>
        </w:rPr>
      </w:pPr>
    </w:p>
    <w:p w:rsidR="0007500F" w:rsidRPr="00A66B21" w:rsidRDefault="0007500F" w:rsidP="0007500F">
      <w:pPr>
        <w:autoSpaceDE w:val="0"/>
        <w:autoSpaceDN w:val="0"/>
        <w:adjustRightInd w:val="0"/>
        <w:jc w:val="right"/>
        <w:rPr>
          <w:rFonts w:ascii="Arial" w:eastAsia="TimesNewRomanPS-BoldMT" w:hAnsi="Arial" w:cs="Arial"/>
          <w:b/>
          <w:bCs/>
          <w:color w:val="324049"/>
        </w:rPr>
      </w:pP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АДМИНИСТРАТИВНЫЙ РЕГЛАМЕНТ</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Администрации Выдропужского сельского поселения Спировского района,  по предоставлению муниципальной услуги</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 xml:space="preserve">«Совершение нотариальных действий на территории МО </w:t>
      </w:r>
      <w:proofErr w:type="spellStart"/>
      <w:r w:rsidRPr="00A66B21">
        <w:rPr>
          <w:rFonts w:ascii="Arial" w:eastAsia="TimesNewRomanPS-BoldMT" w:hAnsi="Arial" w:cs="Arial"/>
          <w:b/>
          <w:bCs/>
        </w:rPr>
        <w:t>Выдропужское</w:t>
      </w:r>
      <w:proofErr w:type="spellEnd"/>
      <w:r w:rsidRPr="00A66B21">
        <w:rPr>
          <w:rFonts w:ascii="Arial" w:eastAsia="TimesNewRomanPS-BoldMT" w:hAnsi="Arial" w:cs="Arial"/>
          <w:b/>
          <w:bCs/>
        </w:rPr>
        <w:t xml:space="preserve"> сельское поселение Спировского района Тверской области»</w:t>
      </w:r>
    </w:p>
    <w:p w:rsidR="0007500F" w:rsidRPr="00A66B21" w:rsidRDefault="0007500F" w:rsidP="0007500F">
      <w:pPr>
        <w:autoSpaceDE w:val="0"/>
        <w:autoSpaceDN w:val="0"/>
        <w:adjustRightInd w:val="0"/>
        <w:jc w:val="both"/>
        <w:rPr>
          <w:rFonts w:ascii="Arial" w:eastAsia="TimesNewRomanPS-BoldMT" w:hAnsi="Arial" w:cs="Arial"/>
          <w:b/>
          <w:bCs/>
        </w:rPr>
      </w:pP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1.Общие положения</w:t>
      </w:r>
    </w:p>
    <w:p w:rsidR="0007500F" w:rsidRPr="00A66B21" w:rsidRDefault="0007500F" w:rsidP="0007500F">
      <w:pPr>
        <w:autoSpaceDE w:val="0"/>
        <w:autoSpaceDN w:val="0"/>
        <w:adjustRightInd w:val="0"/>
        <w:jc w:val="both"/>
        <w:rPr>
          <w:rFonts w:ascii="Arial" w:eastAsia="TimesNewRomanPS-BoldMT" w:hAnsi="Arial" w:cs="Arial"/>
          <w:b/>
          <w:bCs/>
          <w:iCs/>
        </w:rPr>
      </w:pPr>
      <w:r w:rsidRPr="00A66B21">
        <w:rPr>
          <w:rFonts w:ascii="Arial" w:eastAsia="TimesNewRomanPS-BoldMT" w:hAnsi="Arial" w:cs="Arial"/>
          <w:b/>
          <w:bCs/>
          <w:iCs/>
        </w:rPr>
        <w:t>1.1.Наименование муниципальной услуги</w:t>
      </w:r>
    </w:p>
    <w:p w:rsidR="0007500F" w:rsidRPr="00A66B21" w:rsidRDefault="0007500F" w:rsidP="0007500F">
      <w:pPr>
        <w:autoSpaceDE w:val="0"/>
        <w:autoSpaceDN w:val="0"/>
        <w:adjustRightInd w:val="0"/>
        <w:ind w:firstLine="708"/>
        <w:jc w:val="both"/>
        <w:rPr>
          <w:rFonts w:ascii="Arial" w:eastAsia="TimesNewRomanPSMT" w:hAnsi="Arial" w:cs="Arial"/>
        </w:rPr>
      </w:pPr>
      <w:proofErr w:type="gramStart"/>
      <w:r w:rsidRPr="00A66B21">
        <w:rPr>
          <w:rFonts w:ascii="Arial" w:eastAsia="TimesNewRomanPSMT" w:hAnsi="Arial" w:cs="Arial"/>
        </w:rPr>
        <w:t>Административный регламент администрации Выдропужского сельского поселения Спировского района по предоставлению муниципальной услуги «</w:t>
      </w:r>
      <w:r w:rsidRPr="00A66B21">
        <w:rPr>
          <w:rFonts w:ascii="Arial" w:eastAsia="TimesNewRomanPS-BoldMT" w:hAnsi="Arial" w:cs="Arial"/>
          <w:b/>
          <w:bCs/>
        </w:rPr>
        <w:t xml:space="preserve">Совершение нотариальных действий на территории МО </w:t>
      </w:r>
      <w:proofErr w:type="spellStart"/>
      <w:r w:rsidRPr="00A66B21">
        <w:rPr>
          <w:rFonts w:ascii="Arial" w:eastAsia="TimesNewRomanPS-BoldMT" w:hAnsi="Arial" w:cs="Arial"/>
          <w:b/>
          <w:bCs/>
        </w:rPr>
        <w:t>Выдропужское</w:t>
      </w:r>
      <w:proofErr w:type="spellEnd"/>
      <w:r w:rsidRPr="00A66B21">
        <w:rPr>
          <w:rFonts w:ascii="Arial" w:eastAsia="TimesNewRomanPS-BoldMT" w:hAnsi="Arial" w:cs="Arial"/>
          <w:b/>
          <w:bCs/>
        </w:rPr>
        <w:t xml:space="preserve"> сельское поселение Спировского района Тверской области</w:t>
      </w:r>
      <w:r w:rsidRPr="00A66B21">
        <w:rPr>
          <w:rFonts w:ascii="Arial" w:eastAsia="TimesNewRomanPSMT" w:hAnsi="Arial" w:cs="Arial"/>
        </w:rPr>
        <w:t>» (далее - административный регламент) определяет сроки и последовательность административных процедур и административных действий Главы администрации Выдропужского сельского поселения, уполномоченного на совершение нотариальных действий на территории Выдропужского сельского поселения, при совершении нотариальных действий по удостоверению доверенности, свидетельствованию</w:t>
      </w:r>
      <w:proofErr w:type="gramEnd"/>
      <w:r w:rsidRPr="00A66B21">
        <w:rPr>
          <w:rFonts w:ascii="Arial" w:eastAsia="TimesNewRomanPSMT" w:hAnsi="Arial" w:cs="Arial"/>
        </w:rPr>
        <w:t xml:space="preserve"> верность копий документов, выписок из них и подлинность подписи на документах.</w:t>
      </w:r>
    </w:p>
    <w:p w:rsidR="0007500F" w:rsidRPr="00A66B21" w:rsidRDefault="0007500F" w:rsidP="0007500F">
      <w:pPr>
        <w:autoSpaceDE w:val="0"/>
        <w:autoSpaceDN w:val="0"/>
        <w:adjustRightInd w:val="0"/>
        <w:jc w:val="both"/>
        <w:rPr>
          <w:rFonts w:ascii="Arial" w:eastAsia="TimesNewRomanPS-BoldMT" w:hAnsi="Arial" w:cs="Arial"/>
          <w:b/>
          <w:bCs/>
          <w:iCs/>
        </w:rPr>
      </w:pPr>
      <w:r w:rsidRPr="00A66B21">
        <w:rPr>
          <w:rFonts w:ascii="Arial" w:eastAsia="TimesNewRomanPS-BoldMT" w:hAnsi="Arial" w:cs="Arial"/>
          <w:b/>
          <w:bCs/>
          <w:iCs/>
        </w:rPr>
        <w:t>1.2</w:t>
      </w:r>
      <w:r w:rsidRPr="00A66B21">
        <w:rPr>
          <w:rFonts w:ascii="Arial" w:eastAsia="TimesNewRomanPSMT" w:hAnsi="Arial" w:cs="Arial"/>
        </w:rPr>
        <w:t xml:space="preserve">. </w:t>
      </w:r>
      <w:r w:rsidRPr="00A66B21">
        <w:rPr>
          <w:rFonts w:ascii="Arial" w:eastAsia="TimesNewRomanPS-BoldMT" w:hAnsi="Arial" w:cs="Arial"/>
          <w:b/>
          <w:bCs/>
          <w:iCs/>
        </w:rPr>
        <w:t xml:space="preserve">Предоставление муниципальной услуги осуществляется </w:t>
      </w:r>
      <w:proofErr w:type="gramStart"/>
      <w:r w:rsidRPr="00A66B21">
        <w:rPr>
          <w:rFonts w:ascii="Arial" w:eastAsia="TimesNewRomanPS-BoldMT" w:hAnsi="Arial" w:cs="Arial"/>
          <w:b/>
          <w:bCs/>
          <w:iCs/>
        </w:rPr>
        <w:t>в</w:t>
      </w:r>
      <w:proofErr w:type="gramEnd"/>
    </w:p>
    <w:p w:rsidR="0007500F" w:rsidRPr="00A66B21" w:rsidRDefault="0007500F" w:rsidP="0007500F">
      <w:pPr>
        <w:autoSpaceDE w:val="0"/>
        <w:autoSpaceDN w:val="0"/>
        <w:adjustRightInd w:val="0"/>
        <w:jc w:val="both"/>
        <w:rPr>
          <w:rFonts w:ascii="Arial" w:eastAsia="TimesNewRomanPS-BoldMT" w:hAnsi="Arial" w:cs="Arial"/>
          <w:b/>
          <w:bCs/>
          <w:iCs/>
        </w:rPr>
      </w:pPr>
      <w:r w:rsidRPr="00A66B21">
        <w:rPr>
          <w:rFonts w:ascii="Arial" w:eastAsia="TimesNewRomanPS-BoldMT" w:hAnsi="Arial" w:cs="Arial"/>
          <w:b/>
          <w:bCs/>
          <w:iCs/>
        </w:rPr>
        <w:t xml:space="preserve">соответствии </w:t>
      </w:r>
      <w:proofErr w:type="gramStart"/>
      <w:r w:rsidRPr="00A66B21">
        <w:rPr>
          <w:rFonts w:ascii="Arial" w:eastAsia="TimesNewRomanPS-BoldMT" w:hAnsi="Arial" w:cs="Arial"/>
          <w:b/>
          <w:bCs/>
          <w:iCs/>
        </w:rPr>
        <w:t>с</w:t>
      </w:r>
      <w:proofErr w:type="gramEnd"/>
      <w:r w:rsidRPr="00A66B21">
        <w:rPr>
          <w:rFonts w:ascii="Arial" w:eastAsia="TimesNewRomanPS-BoldMT" w:hAnsi="Arial" w:cs="Arial"/>
          <w:b/>
          <w:bCs/>
          <w:iCs/>
        </w:rPr>
        <w:t>:</w:t>
      </w:r>
    </w:p>
    <w:p w:rsidR="0007500F" w:rsidRPr="00A66B21" w:rsidRDefault="0007500F" w:rsidP="0007500F">
      <w:pPr>
        <w:autoSpaceDE w:val="0"/>
        <w:autoSpaceDN w:val="0"/>
        <w:adjustRightInd w:val="0"/>
        <w:jc w:val="both"/>
        <w:rPr>
          <w:rFonts w:ascii="Arial" w:eastAsia="TimesNewRomanPSMT" w:hAnsi="Arial" w:cs="Arial"/>
        </w:rPr>
      </w:pPr>
      <w:proofErr w:type="gramStart"/>
      <w:r w:rsidRPr="00A66B21">
        <w:rPr>
          <w:rFonts w:ascii="Arial" w:eastAsia="TimesNewRomanPSMT" w:hAnsi="Arial" w:cs="Arial"/>
        </w:rPr>
        <w:t>-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6-ФКЗ и от 30.12.2008 N 7-ФКЗопубликован в изданиях «Российская газета», N 7, 21.01.2009г., «Собрание законодательства РФ» , 26.01.2009г., № 4, ст. 445, «Парламентская газета», № 4, 23-29.01.2009г.),</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Гражданским кодексом Российской Федерации (часть первая) от 30.11.1994г. № 51-ФЗ (опубликован в изданиях «Собрание законодательства РФ», 05.12.1994г, № 32, ст. 3301,«Российская газета», № 238-239, 08.12.1994г.),</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Налоговым кодексом Российской Федерации (часть вторая) от 05.08.2000г. №117-ФЗ (опубликован в изданиях «Собрание законодательства РФ»,07.08.2000г, № 32, ст. 3340, «Парламентская газета», № 151-152, 10.08.2000г.);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Приказом Минюста </w:t>
      </w:r>
      <w:r w:rsidRPr="00A66B21">
        <w:rPr>
          <w:rFonts w:ascii="Arial" w:eastAsia="TimesNewRomanPSMT" w:hAnsi="Arial" w:cs="Arial"/>
        </w:rPr>
        <w:lastRenderedPageBreak/>
        <w:t xml:space="preserve">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w:t>
      </w:r>
      <w:smartTag w:uri="urn:schemas-microsoft-com:office:smarttags" w:element="metricconverter">
        <w:smartTagPr>
          <w:attr w:name="ProductID" w:val="2002 г"/>
        </w:smartTagPr>
        <w:r w:rsidRPr="00A66B21">
          <w:rPr>
            <w:rFonts w:ascii="Arial" w:eastAsia="TimesNewRomanPSMT" w:hAnsi="Arial" w:cs="Arial"/>
          </w:rPr>
          <w:t>2002 г</w:t>
        </w:r>
      </w:smartTag>
      <w:r w:rsidRPr="00A66B21">
        <w:rPr>
          <w:rFonts w:ascii="Arial" w:eastAsia="TimesNewRomanPSMT" w:hAnsi="Arial" w:cs="Arial"/>
        </w:rPr>
        <w:t xml:space="preserve">. Регистрационный N 3385)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 Основами законодательства Российской Федерации о нотариате (утв. </w:t>
      </w:r>
      <w:proofErr w:type="gramStart"/>
      <w:r w:rsidRPr="00A66B21">
        <w:rPr>
          <w:rFonts w:ascii="Arial" w:eastAsia="TimesNewRomanPSMT" w:hAnsi="Arial" w:cs="Arial"/>
        </w:rPr>
        <w:t>ВС</w:t>
      </w:r>
      <w:proofErr w:type="gramEnd"/>
      <w:r w:rsidRPr="00A66B21">
        <w:rPr>
          <w:rFonts w:ascii="Arial" w:eastAsia="TimesNewRomanPSMT" w:hAnsi="Arial" w:cs="Arial"/>
        </w:rPr>
        <w:t xml:space="preserve"> РФ11.02.1993г. № 4462-1) (опубликован в изданиях «Ведомости СНД и ВС РФ», 11.03.1993г., № 10, ст. 357, «Российская газета», N 49, 13.03.1993г.),</w:t>
      </w:r>
    </w:p>
    <w:p w:rsidR="0007500F" w:rsidRPr="00A66B21" w:rsidRDefault="0007500F" w:rsidP="0007500F">
      <w:pPr>
        <w:autoSpaceDE w:val="0"/>
        <w:autoSpaceDN w:val="0"/>
        <w:adjustRightInd w:val="0"/>
        <w:jc w:val="both"/>
        <w:rPr>
          <w:rFonts w:ascii="Arial" w:eastAsia="TimesNewRomanPSMT" w:hAnsi="Arial" w:cs="Arial"/>
          <w:color w:val="FF0000"/>
        </w:rPr>
      </w:pPr>
      <w:proofErr w:type="gramStart"/>
      <w:r w:rsidRPr="00A66B21">
        <w:rPr>
          <w:rFonts w:ascii="Arial" w:eastAsia="TimesNewRomanPSMT" w:hAnsi="Arial" w:cs="Arial"/>
        </w:rPr>
        <w:t xml:space="preserve">Уставом МО </w:t>
      </w:r>
      <w:proofErr w:type="spellStart"/>
      <w:r w:rsidRPr="00A66B21">
        <w:rPr>
          <w:rFonts w:ascii="Arial" w:eastAsia="TimesNewRomanPSMT" w:hAnsi="Arial" w:cs="Arial"/>
        </w:rPr>
        <w:t>Выдропужское</w:t>
      </w:r>
      <w:proofErr w:type="spellEnd"/>
      <w:r w:rsidRPr="00A66B21">
        <w:rPr>
          <w:rFonts w:ascii="Arial" w:eastAsia="TimesNewRomanPSMT" w:hAnsi="Arial" w:cs="Arial"/>
        </w:rPr>
        <w:t xml:space="preserve"> сельское поселение,</w:t>
      </w:r>
      <w:r w:rsidRPr="00A66B21">
        <w:rPr>
          <w:rFonts w:ascii="Arial" w:eastAsia="TimesNewRomanPSMT" w:hAnsi="Arial" w:cs="Arial"/>
          <w:color w:val="324049"/>
        </w:rPr>
        <w:t xml:space="preserve"> </w:t>
      </w:r>
      <w:r w:rsidRPr="00A66B21">
        <w:rPr>
          <w:rFonts w:ascii="Arial" w:eastAsia="TimesNewRomanPSMT" w:hAnsi="Arial" w:cs="Arial"/>
          <w:color w:val="000000"/>
        </w:rPr>
        <w:t xml:space="preserve">Положением о порядке совершения нотариальных действий на территории МО </w:t>
      </w:r>
      <w:proofErr w:type="spellStart"/>
      <w:r w:rsidRPr="00A66B21">
        <w:rPr>
          <w:rFonts w:ascii="Arial" w:eastAsia="TimesNewRomanPSMT" w:hAnsi="Arial" w:cs="Arial"/>
          <w:color w:val="000000"/>
        </w:rPr>
        <w:t>Выдропужское</w:t>
      </w:r>
      <w:proofErr w:type="spellEnd"/>
      <w:r w:rsidRPr="00A66B21">
        <w:rPr>
          <w:rFonts w:ascii="Arial" w:eastAsia="TimesNewRomanPSMT" w:hAnsi="Arial" w:cs="Arial"/>
          <w:color w:val="000000"/>
        </w:rPr>
        <w:t xml:space="preserve"> сельское поселение Спировского района Тверской области, утвержденного решением Совета депутатов Выдропужского сельского поселения Спировского района от 08.04.2010 г. № 52</w:t>
      </w:r>
      <w:r w:rsidRPr="00A66B21">
        <w:rPr>
          <w:rFonts w:ascii="Arial" w:eastAsia="TimesNewRomanPSMT" w:hAnsi="Arial" w:cs="Arial"/>
        </w:rPr>
        <w:t>.</w:t>
      </w:r>
      <w:proofErr w:type="gramEnd"/>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1.3.Наименование органа, предоставляющего муниципальную услугу:</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Муниципальная услуга предоставляется администрацией Выдропужского сельского поселения (далее - администрация), в лице Главы администрации Выдропужского сельского поселения Спировского района (далее по тексту административного регламента – Глава администрации).</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1.4. Муниципальная услуга по совершению нотариальных действий предоставляется заявителям:</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1.4.1. физическим лицам, юридическим лицам и их представителям  </w:t>
      </w:r>
      <w:proofErr w:type="gramStart"/>
      <w:r w:rsidRPr="00A66B21">
        <w:rPr>
          <w:rFonts w:ascii="Arial" w:eastAsia="TimesNewRomanPSMT" w:hAnsi="Arial" w:cs="Arial"/>
        </w:rPr>
        <w:t>при</w:t>
      </w:r>
      <w:proofErr w:type="gramEnd"/>
      <w:r w:rsidRPr="00A66B21">
        <w:rPr>
          <w:rFonts w:ascii="Arial" w:eastAsia="TimesNewRomanPSMT" w:hAnsi="Arial" w:cs="Arial"/>
        </w:rPr>
        <w:t>:</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удостоверение доверенностей;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свидетельствование верности копий документов и выписок из них;</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свидетельствование подлинности подписи на документах;</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удостоверение завещаний;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1.5. Результатом предоставления муниципальной услуги является: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совершение нотариальных действий по удостоверению доверенности,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свидетельствованию верность копий документов, выписок из них 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подлинность подписи на документах, удостоверение завещаний;</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2.</w:t>
      </w:r>
      <w:r w:rsidRPr="00A66B21">
        <w:rPr>
          <w:rFonts w:ascii="Arial" w:eastAsia="TimesNewRomanPSMT" w:hAnsi="Arial" w:cs="Arial"/>
          <w:b/>
          <w:bCs/>
        </w:rPr>
        <w:t>Требования к порядку исполнения муниципальной услуги</w:t>
      </w:r>
      <w:r w:rsidRPr="00A66B21">
        <w:rPr>
          <w:rFonts w:ascii="Arial" w:eastAsia="TimesNewRomanPS-BoldMT" w:hAnsi="Arial" w:cs="Arial"/>
          <w:b/>
          <w:bCs/>
        </w:rPr>
        <w:t>.</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2.1. Порядок информирования о правилах предоставления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2.1.1. Информацию о порядке и правилах предоставления муниципальной услуги можно получить по месту нахождения администрации адрес: 171174, Тверская  область, Спировский  район, с.Выдропужск, ул. Новая, д.1.                    номер телефона: 8 (48276) 2-61-44;</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 адрес электронной почты: </w:t>
      </w:r>
      <w:proofErr w:type="spellStart"/>
      <w:r w:rsidRPr="00A66B21">
        <w:rPr>
          <w:rFonts w:ascii="Arial" w:eastAsia="TimesNewRomanPSMT" w:hAnsi="Arial" w:cs="Arial"/>
          <w:lang w:val="en-US"/>
        </w:rPr>
        <w:t>Adm</w:t>
      </w:r>
      <w:proofErr w:type="spellEnd"/>
      <w:r w:rsidRPr="00A66B21">
        <w:rPr>
          <w:rFonts w:ascii="Arial" w:eastAsia="TimesNewRomanPSMT" w:hAnsi="Arial" w:cs="Arial"/>
        </w:rPr>
        <w:t>-</w:t>
      </w:r>
      <w:proofErr w:type="spellStart"/>
      <w:r w:rsidRPr="00A66B21">
        <w:rPr>
          <w:rFonts w:ascii="Arial" w:eastAsia="TimesNewRomanPSMT" w:hAnsi="Arial" w:cs="Arial"/>
          <w:lang w:val="en-US"/>
        </w:rPr>
        <w:t>vidr</w:t>
      </w:r>
      <w:proofErr w:type="spellEnd"/>
      <w:r w:rsidRPr="00A66B21">
        <w:rPr>
          <w:rFonts w:ascii="Arial" w:eastAsia="TimesNewRomanPSMT" w:hAnsi="Arial" w:cs="Arial"/>
        </w:rPr>
        <w:t>@</w:t>
      </w:r>
      <w:proofErr w:type="spellStart"/>
      <w:r w:rsidRPr="00A66B21">
        <w:rPr>
          <w:rFonts w:ascii="Arial" w:eastAsia="TimesNewRomanPSMT" w:hAnsi="Arial" w:cs="Arial"/>
          <w:lang w:val="en-US"/>
        </w:rPr>
        <w:t>yandex</w:t>
      </w:r>
      <w:proofErr w:type="spellEnd"/>
      <w:r w:rsidRPr="00A66B21">
        <w:rPr>
          <w:rFonts w:ascii="Arial" w:eastAsia="TimesNewRomanPSMT" w:hAnsi="Arial" w:cs="Arial"/>
        </w:rPr>
        <w:t>.</w:t>
      </w:r>
      <w:proofErr w:type="spellStart"/>
      <w:r w:rsidRPr="00A66B21">
        <w:rPr>
          <w:rFonts w:ascii="Arial" w:eastAsia="TimesNewRomanPSMT" w:hAnsi="Arial" w:cs="Arial"/>
          <w:lang w:val="en-US"/>
        </w:rPr>
        <w:t>ru</w:t>
      </w:r>
      <w:proofErr w:type="spellEnd"/>
      <w:r w:rsidRPr="00A66B21">
        <w:rPr>
          <w:rFonts w:ascii="Arial" w:eastAsia="TimesNewRomanPSMT" w:hAnsi="Arial" w:cs="Arial"/>
        </w:rPr>
        <w:t>;</w:t>
      </w:r>
    </w:p>
    <w:p w:rsidR="0007500F" w:rsidRPr="00A66B21" w:rsidRDefault="0007500F" w:rsidP="0007500F">
      <w:pPr>
        <w:autoSpaceDE w:val="0"/>
        <w:autoSpaceDN w:val="0"/>
        <w:adjustRightInd w:val="0"/>
        <w:jc w:val="both"/>
        <w:rPr>
          <w:rFonts w:ascii="Arial" w:eastAsia="TimesNewRomanPSMT" w:hAnsi="Arial" w:cs="Arial"/>
          <w:color w:val="FF0000"/>
        </w:rPr>
      </w:pPr>
      <w:r w:rsidRPr="00A66B21">
        <w:rPr>
          <w:rFonts w:ascii="Arial" w:eastAsia="TimesNewRomanPSMT" w:hAnsi="Arial" w:cs="Arial"/>
        </w:rPr>
        <w:t xml:space="preserve">- на Интернет – </w:t>
      </w:r>
      <w:proofErr w:type="gramStart"/>
      <w:r w:rsidRPr="00A66B21">
        <w:rPr>
          <w:rFonts w:ascii="Arial" w:eastAsia="TimesNewRomanPSMT" w:hAnsi="Arial" w:cs="Arial"/>
        </w:rPr>
        <w:t>сайте</w:t>
      </w:r>
      <w:proofErr w:type="gramEnd"/>
      <w:r w:rsidRPr="00A66B21">
        <w:rPr>
          <w:rFonts w:ascii="Arial" w:eastAsia="TimesNewRomanPSMT" w:hAnsi="Arial" w:cs="Arial"/>
        </w:rPr>
        <w:t xml:space="preserve"> Администрации Выдропужского сельского поселения: </w:t>
      </w:r>
      <w:proofErr w:type="spellStart"/>
      <w:r w:rsidRPr="00A66B21">
        <w:rPr>
          <w:rFonts w:ascii="Arial" w:hAnsi="Arial" w:cs="Arial"/>
          <w:b/>
        </w:rPr>
        <w:t>www</w:t>
      </w:r>
      <w:proofErr w:type="spellEnd"/>
      <w:r w:rsidRPr="00A66B21">
        <w:rPr>
          <w:rFonts w:ascii="Arial" w:hAnsi="Arial" w:cs="Arial"/>
          <w:b/>
        </w:rPr>
        <w:t>.</w:t>
      </w:r>
      <w:proofErr w:type="spellStart"/>
      <w:r w:rsidRPr="00A66B21">
        <w:rPr>
          <w:rFonts w:ascii="Arial" w:hAnsi="Arial" w:cs="Arial"/>
          <w:b/>
          <w:lang w:val="en-US"/>
        </w:rPr>
        <w:t>adm</w:t>
      </w:r>
      <w:proofErr w:type="spellEnd"/>
      <w:r w:rsidRPr="00A66B21">
        <w:rPr>
          <w:rFonts w:ascii="Arial" w:hAnsi="Arial" w:cs="Arial"/>
          <w:b/>
        </w:rPr>
        <w:t>-</w:t>
      </w:r>
      <w:proofErr w:type="spellStart"/>
      <w:r w:rsidRPr="00A66B21">
        <w:rPr>
          <w:rFonts w:ascii="Arial" w:hAnsi="Arial" w:cs="Arial"/>
          <w:b/>
          <w:lang w:val="en-US"/>
        </w:rPr>
        <w:t>vidr</w:t>
      </w:r>
      <w:proofErr w:type="spellEnd"/>
      <w:r w:rsidRPr="00A66B21">
        <w:rPr>
          <w:rFonts w:ascii="Arial" w:hAnsi="Arial" w:cs="Arial"/>
          <w:b/>
        </w:rPr>
        <w:t>.</w:t>
      </w:r>
      <w:proofErr w:type="spellStart"/>
      <w:r w:rsidRPr="00A66B21">
        <w:rPr>
          <w:rFonts w:ascii="Arial" w:hAnsi="Arial" w:cs="Arial"/>
          <w:b/>
        </w:rPr>
        <w:t>ru</w:t>
      </w:r>
      <w:proofErr w:type="spell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График работы администрации: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понедельник - четверг с 9:00 до 17:00; пятница – с 9.00 до 16.00 перерыв с 13:00 </w:t>
      </w:r>
      <w:proofErr w:type="gramStart"/>
      <w:r w:rsidRPr="00A66B21">
        <w:rPr>
          <w:rFonts w:ascii="Arial" w:eastAsia="TimesNewRomanPSMT" w:hAnsi="Arial" w:cs="Arial"/>
        </w:rPr>
        <w:t>до</w:t>
      </w:r>
      <w:proofErr w:type="gramEnd"/>
      <w:r w:rsidRPr="00A66B21">
        <w:rPr>
          <w:rFonts w:ascii="Arial" w:eastAsia="TimesNewRomanPSMT" w:hAnsi="Arial" w:cs="Arial"/>
        </w:rPr>
        <w:t xml:space="preserve"> 14:00; суббота, воскресенье - выходные дни.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График приема главы администрации: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понедельник с 9:00 до 17:00, перерыв с 13:00 до 14:00</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2.1.2. Заявители за получением информации о порядке приема и правилах предоставления муниципальной услуги по совершению нотариальных действий также могут обратиться по телефону: 8 (48276) 2-61-44 или направив запрос на электронный адрес администрации:  </w:t>
      </w:r>
      <w:proofErr w:type="spellStart"/>
      <w:r w:rsidRPr="00A66B21">
        <w:rPr>
          <w:rFonts w:ascii="Arial" w:eastAsia="TimesNewRomanPSMT" w:hAnsi="Arial" w:cs="Arial"/>
          <w:lang w:val="en-US"/>
        </w:rPr>
        <w:t>adm</w:t>
      </w:r>
      <w:proofErr w:type="spellEnd"/>
      <w:r w:rsidRPr="00A66B21">
        <w:rPr>
          <w:rFonts w:ascii="Arial" w:eastAsia="TimesNewRomanPSMT" w:hAnsi="Arial" w:cs="Arial"/>
        </w:rPr>
        <w:t>-</w:t>
      </w:r>
      <w:proofErr w:type="spellStart"/>
      <w:r w:rsidRPr="00A66B21">
        <w:rPr>
          <w:rFonts w:ascii="Arial" w:eastAsia="TimesNewRomanPSMT" w:hAnsi="Arial" w:cs="Arial"/>
          <w:lang w:val="en-US"/>
        </w:rPr>
        <w:t>vidr</w:t>
      </w:r>
      <w:proofErr w:type="spellEnd"/>
      <w:r w:rsidRPr="00A66B21">
        <w:rPr>
          <w:rFonts w:ascii="Arial" w:eastAsia="TimesNewRomanPSMT" w:hAnsi="Arial" w:cs="Arial"/>
        </w:rPr>
        <w:t>@</w:t>
      </w:r>
      <w:proofErr w:type="spellStart"/>
      <w:r w:rsidRPr="00A66B21">
        <w:rPr>
          <w:rFonts w:ascii="Arial" w:eastAsia="TimesNewRomanPSMT" w:hAnsi="Arial" w:cs="Arial"/>
          <w:lang w:val="en-US"/>
        </w:rPr>
        <w:t>yandex</w:t>
      </w:r>
      <w:proofErr w:type="spellEnd"/>
      <w:r w:rsidRPr="00A66B21">
        <w:rPr>
          <w:rFonts w:ascii="Arial" w:eastAsia="TimesNewRomanPSMT" w:hAnsi="Arial" w:cs="Arial"/>
        </w:rPr>
        <w:t>.</w:t>
      </w:r>
      <w:proofErr w:type="spellStart"/>
      <w:r w:rsidRPr="00A66B21">
        <w:rPr>
          <w:rFonts w:ascii="Arial" w:eastAsia="TimesNewRomanPSMT" w:hAnsi="Arial" w:cs="Arial"/>
          <w:lang w:val="en-US"/>
        </w:rPr>
        <w:t>ru</w:t>
      </w:r>
      <w:proofErr w:type="spellEnd"/>
      <w:r w:rsidRPr="00A66B21">
        <w:rPr>
          <w:rFonts w:ascii="Arial" w:eastAsia="TimesNewRomanPSMT" w:hAnsi="Arial" w:cs="Arial"/>
        </w:rPr>
        <w:t>;</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2.1.3. При ответах на телефонные звонки Глава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Главы администрации, принявшего телефонный звонок. Время разговора в порядке консультирования по телефону не должно превышать 10 минут.</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lastRenderedPageBreak/>
        <w:t>2.1.4.На информационном стенде, расположенном в помещении администрации, а также на Интернет-сайте размешается следующая информация: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текст настоящего административного регламента с приложениями (извлечения – на информационном стенде; полная версия – на Интернет- сайте);</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блок – схема порядка предоставления муниципальной услуги (приложение) и краткое описание порядка предоставления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месторасположение, режим работы, номера телефонов и электронной почты администрации;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перечень документов необходимых для предоставления муниципальной услуги при совершении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-основания для отказа в предоставлении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-порядок информирования о предоставлении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порядок получения консультаций.</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2.2. Перечень документов, необходимых для получения муниципальной услуги при совершении нотариальных действий:</w:t>
      </w:r>
    </w:p>
    <w:p w:rsidR="0007500F" w:rsidRPr="00A66B21" w:rsidRDefault="0007500F" w:rsidP="0007500F">
      <w:pPr>
        <w:autoSpaceDE w:val="0"/>
        <w:autoSpaceDN w:val="0"/>
        <w:adjustRightInd w:val="0"/>
        <w:jc w:val="both"/>
        <w:rPr>
          <w:rFonts w:ascii="Arial" w:eastAsia="TimesNewRomanPSMT" w:hAnsi="Arial" w:cs="Arial"/>
          <w:b/>
        </w:rPr>
      </w:pPr>
      <w:r w:rsidRPr="00A66B21">
        <w:rPr>
          <w:rFonts w:ascii="Arial" w:eastAsia="TimesNewRomanPSMT" w:hAnsi="Arial" w:cs="Arial"/>
          <w:b/>
        </w:rPr>
        <w:t>2.2.1 удостоверение доверенностей: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для физических лиц:</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паспорт или другие документы, удостоверяющие личность заявителя;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документов об уплате государственной пошлины.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для юридических лиц:</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учредительные документы юридического лица;</w:t>
      </w:r>
    </w:p>
    <w:p w:rsidR="0007500F" w:rsidRPr="00A66B21" w:rsidRDefault="0007500F" w:rsidP="0007500F">
      <w:pPr>
        <w:autoSpaceDE w:val="0"/>
        <w:autoSpaceDN w:val="0"/>
        <w:adjustRightInd w:val="0"/>
        <w:jc w:val="both"/>
        <w:rPr>
          <w:rFonts w:ascii="Arial" w:eastAsia="TimesNewRomanPSMT" w:hAnsi="Arial" w:cs="Arial"/>
        </w:rPr>
      </w:pPr>
      <w:proofErr w:type="gramStart"/>
      <w:r w:rsidRPr="00A66B21">
        <w:rPr>
          <w:rFonts w:ascii="Arial" w:eastAsia="TimesNewRomanPSMT" w:hAnsi="Arial" w:cs="Arial"/>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sidRPr="00A66B21">
        <w:rPr>
          <w:rFonts w:ascii="Arial" w:eastAsia="TimesNewRomanPSMT" w:hAnsi="Arial" w:cs="Arial"/>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учредительные документы юридического лица;</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документов об уплате государственной пошлины.</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2.2.2 Свидетельствование верности копий документов и выписок из них:</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паспорт или другие документы, удостоверяющие личность заявителя;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документов об уплате государственной пошлины.</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2.2.3 Свидетельствование подлинности подписи на документах:</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-паспорт или другие документы, удостоверяющие личность заявителя;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-документов об уплате государственной пошлины.</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2.2.4 удостоверение завещаний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паспорт или другие документы, удостоверяющие личность заявителя;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 - документов об уплате государственной пошлины.</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2.3. Глава администрации отказывает в предоставлении муниципальной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b/>
          <w:bCs/>
          <w:iCs/>
        </w:rPr>
        <w:t>услуги по совершению нотариальных действий, в случае если</w:t>
      </w:r>
      <w:r w:rsidRPr="00A66B21">
        <w:rPr>
          <w:rFonts w:ascii="Arial" w:eastAsia="TimesNewRomanPSMT" w:hAnsi="Arial" w:cs="Arial"/>
        </w:rPr>
        <w:t>:</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совершение такого действия противоречит закону;</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lastRenderedPageBreak/>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документы, представленные для совершения нотариального действия, не соответствуют требованиям законодательства.</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2.4. Предоставление муниципальной услуги по совершению</w:t>
      </w:r>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нотариального действия может быть отложено в случае:</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необходимости истребования дополнительных сведений от физических и юридических лиц;</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направления документов на экспертизу.</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w:t>
      </w:r>
    </w:p>
    <w:p w:rsidR="0007500F" w:rsidRPr="00A66B21" w:rsidRDefault="0007500F" w:rsidP="0007500F">
      <w:pPr>
        <w:autoSpaceDE w:val="0"/>
        <w:autoSpaceDN w:val="0"/>
        <w:adjustRightInd w:val="0"/>
        <w:jc w:val="both"/>
        <w:rPr>
          <w:rFonts w:ascii="Arial" w:eastAsia="TimesNewRomanPSMT" w:hAnsi="Arial" w:cs="Arial"/>
        </w:rPr>
      </w:pPr>
      <w:proofErr w:type="gramStart"/>
      <w:r w:rsidRPr="00A66B21">
        <w:rPr>
          <w:rFonts w:ascii="Arial" w:eastAsia="TimesNewRomanPSMT" w:hAnsi="Arial" w:cs="Arial"/>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заявитель, совершение нотариального действия приостанавливается до разрешения дела судом.</w:t>
      </w:r>
      <w:proofErr w:type="gramEnd"/>
    </w:p>
    <w:p w:rsidR="0007500F" w:rsidRPr="00A66B21" w:rsidRDefault="0007500F" w:rsidP="0007500F">
      <w:pPr>
        <w:autoSpaceDE w:val="0"/>
        <w:autoSpaceDN w:val="0"/>
        <w:adjustRightInd w:val="0"/>
        <w:jc w:val="both"/>
        <w:rPr>
          <w:rFonts w:ascii="Arial" w:eastAsia="TimesNewRomanPSMT" w:hAnsi="Arial" w:cs="Arial"/>
          <w:b/>
          <w:bCs/>
          <w:iCs/>
        </w:rPr>
      </w:pPr>
      <w:r w:rsidRPr="00A66B21">
        <w:rPr>
          <w:rFonts w:ascii="Arial" w:eastAsia="TimesNewRomanPSMT" w:hAnsi="Arial" w:cs="Arial"/>
          <w:b/>
          <w:bCs/>
          <w:iCs/>
        </w:rPr>
        <w:t>2.5. Муниципальная услуга за совершение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b/>
          <w:bCs/>
          <w:iCs/>
        </w:rPr>
        <w:t>оказывается платной (возмездной) основе</w:t>
      </w:r>
      <w:r w:rsidRPr="00A66B21">
        <w:rPr>
          <w:rFonts w:ascii="Arial" w:eastAsia="TimesNewRomanPSMT" w:hAnsi="Arial" w:cs="Arial"/>
        </w:rPr>
        <w:t>.</w:t>
      </w:r>
    </w:p>
    <w:p w:rsidR="0007500F" w:rsidRPr="00A66B21" w:rsidRDefault="0007500F" w:rsidP="0007500F">
      <w:pPr>
        <w:autoSpaceDE w:val="0"/>
        <w:autoSpaceDN w:val="0"/>
        <w:adjustRightInd w:val="0"/>
        <w:jc w:val="both"/>
        <w:rPr>
          <w:rFonts w:ascii="Arial" w:eastAsia="TimesNewRomanPS-BoldMT" w:hAnsi="Arial" w:cs="Arial"/>
        </w:rPr>
      </w:pPr>
      <w:r w:rsidRPr="00A66B21">
        <w:rPr>
          <w:rFonts w:ascii="Arial" w:eastAsia="TimesNewRomanPSMT" w:hAnsi="Arial" w:cs="Arial"/>
        </w:rPr>
        <w:t>Оплата нотариальных действий, совершаемых  д</w:t>
      </w:r>
      <w:r w:rsidRPr="00A66B21">
        <w:rPr>
          <w:rFonts w:ascii="Arial" w:eastAsia="TimesNewRomanPS-BoldMT" w:hAnsi="Arial" w:cs="Arial"/>
        </w:rPr>
        <w:t>олжностным лицом администрации</w:t>
      </w:r>
      <w:r w:rsidRPr="00A66B21">
        <w:rPr>
          <w:rFonts w:ascii="Arial" w:eastAsia="TimesNewRomanPSMT" w:hAnsi="Arial" w:cs="Arial"/>
        </w:rPr>
        <w:t>, производится в порядке, установленном ст. 22 Основ</w:t>
      </w:r>
      <w:r w:rsidRPr="00A66B21">
        <w:rPr>
          <w:rFonts w:ascii="Arial" w:eastAsia="TimesNewRomanPS-BoldMT" w:hAnsi="Arial" w:cs="Arial"/>
        </w:rPr>
        <w:t xml:space="preserve"> </w:t>
      </w:r>
      <w:r w:rsidRPr="00A66B21">
        <w:rPr>
          <w:rFonts w:ascii="Arial" w:eastAsia="TimesNewRomanPSMT" w:hAnsi="Arial" w:cs="Arial"/>
        </w:rPr>
        <w:t>законодательства Российской Федерации о нотариате:</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2.5.1. </w:t>
      </w:r>
      <w:proofErr w:type="gramStart"/>
      <w:r w:rsidRPr="00A66B21">
        <w:rPr>
          <w:rFonts w:ascii="Arial" w:eastAsia="TimesNewRomanPSMT" w:hAnsi="Arial" w:cs="Arial"/>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w:t>
      </w:r>
      <w:proofErr w:type="gramEnd"/>
      <w:r w:rsidRPr="00A66B21">
        <w:rPr>
          <w:rFonts w:ascii="Arial" w:eastAsia="TimesNewRomanPSMT" w:hAnsi="Arial" w:cs="Arial"/>
        </w:rPr>
        <w:t xml:space="preserve"> </w:t>
      </w:r>
      <w:proofErr w:type="gramStart"/>
      <w:r w:rsidRPr="00A66B21">
        <w:rPr>
          <w:rFonts w:ascii="Arial" w:eastAsia="TimesNewRomanPSMT" w:hAnsi="Arial" w:cs="Arial"/>
        </w:rPr>
        <w:t>Налогового</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кодекса Российской Федерации (часть вторая);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2.5.2.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2.5.3.. За нотариальные действия, совершаемые вне помещения администрации Выдропужского сельского поселения, государственная пошлина уплачивается в размере, увеличенном в полтора раза.</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При удостоверении доверенности, выданной в отношении нескольких лиц, государственная пошлина уплачивается однократно.</w:t>
      </w:r>
    </w:p>
    <w:p w:rsidR="0007500F" w:rsidRPr="00A66B21" w:rsidRDefault="0007500F" w:rsidP="0007500F">
      <w:pPr>
        <w:autoSpaceDE w:val="0"/>
        <w:autoSpaceDN w:val="0"/>
        <w:adjustRightInd w:val="0"/>
        <w:jc w:val="both"/>
        <w:rPr>
          <w:rFonts w:ascii="Arial" w:eastAsia="TimesNewRomanPS-BoldMT" w:hAnsi="Arial" w:cs="Arial"/>
          <w:b/>
          <w:bCs/>
          <w:iCs/>
        </w:rPr>
      </w:pPr>
      <w:r w:rsidRPr="00A66B21">
        <w:rPr>
          <w:rFonts w:ascii="Arial" w:eastAsia="TimesNewRomanPS-BoldMT" w:hAnsi="Arial" w:cs="Arial"/>
          <w:b/>
          <w:bCs/>
          <w:iCs/>
        </w:rPr>
        <w:t>2.6. Требования к местам предоставления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2.6.1. Вход в администрацию оборудуется вывеской с полным наименованием Администрации.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2.6.2. Места для информирования, предназначенные для ознакомления заявителей с информационными материалами, оборудуются: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информационными стендами;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lastRenderedPageBreak/>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2.6.4. Рабочие места должностного лица оборудуется персональными компьютерами с возможностью доступа к печатающим устройствам.</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3. Административные процедуры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Предоставление муниципальной услуги по совершению нотариальных действий включает в себя следующие административные процедуры: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1) Прием заявителей и рассмотрение предоставленных заявителем документов (п. 3.1);</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2) Совершение </w:t>
      </w:r>
      <w:r w:rsidRPr="00A66B21">
        <w:rPr>
          <w:rFonts w:ascii="Arial" w:eastAsia="TimesNewRomanPS-BoldMT" w:hAnsi="Arial" w:cs="Arial"/>
        </w:rPr>
        <w:t xml:space="preserve"> нотариальных действий </w:t>
      </w:r>
      <w:r w:rsidRPr="00A66B21">
        <w:rPr>
          <w:rFonts w:ascii="Arial" w:eastAsia="TimesNewRomanPSMT" w:hAnsi="Arial" w:cs="Arial"/>
        </w:rPr>
        <w:t>(п. 3.2).</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3.1. Прием заявителей</w:t>
      </w:r>
    </w:p>
    <w:p w:rsidR="0007500F" w:rsidRPr="00A66B21" w:rsidRDefault="0007500F" w:rsidP="0007500F">
      <w:pPr>
        <w:autoSpaceDE w:val="0"/>
        <w:autoSpaceDN w:val="0"/>
        <w:adjustRightInd w:val="0"/>
        <w:jc w:val="both"/>
        <w:rPr>
          <w:rFonts w:ascii="Arial" w:eastAsia="TimesNewRomanPSMT" w:hAnsi="Arial" w:cs="Arial"/>
        </w:rPr>
      </w:pPr>
      <w:proofErr w:type="gramStart"/>
      <w:r w:rsidRPr="00A66B21">
        <w:rPr>
          <w:rFonts w:ascii="Arial" w:eastAsia="TimesNewRomanPSMT" w:hAnsi="Arial" w:cs="Arial"/>
        </w:rPr>
        <w:t>3.1.1.Основанием для начала административной процедуры является обращение заявителя к Главе Администрации, ответственному за исполнение муниципальной услуги по совершению нотариальных действий.</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Время ожидания заявителя при обращении к должностному лицу не может превышать 30 мин.</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3.1.2. Глава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A66B21">
        <w:rPr>
          <w:rFonts w:ascii="Arial" w:eastAsia="TimesNewRomanPSMT" w:hAnsi="Arial" w:cs="Arial"/>
        </w:rPr>
        <w:t>предоставить необходимые документы</w:t>
      </w:r>
      <w:proofErr w:type="gramEnd"/>
      <w:r w:rsidRPr="00A66B21">
        <w:rPr>
          <w:rFonts w:ascii="Arial" w:eastAsia="TimesNewRomanPSMT" w:hAnsi="Arial" w:cs="Arial"/>
        </w:rPr>
        <w:t xml:space="preserve"> для совершения нотариальных действий (перечень документов указан в пункте 2.2 Административного регламента)</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3.1.3. Глава  администрации устанавливают личность обратившегося за совершением нотариального действия заявителя.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3.1.4. Время для приема заявителя и рассмотрения </w:t>
      </w:r>
      <w:proofErr w:type="gramStart"/>
      <w:r w:rsidRPr="00A66B21">
        <w:rPr>
          <w:rFonts w:ascii="Arial" w:eastAsia="TimesNewRomanPSMT" w:hAnsi="Arial" w:cs="Arial"/>
        </w:rPr>
        <w:t>документов, предоставленных заявителем не может</w:t>
      </w:r>
      <w:proofErr w:type="gramEnd"/>
      <w:r w:rsidRPr="00A66B21">
        <w:rPr>
          <w:rFonts w:ascii="Arial" w:eastAsia="TimesNewRomanPSMT" w:hAnsi="Arial" w:cs="Arial"/>
        </w:rPr>
        <w:t xml:space="preserve"> превышать 30 минут.</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3.1.5.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в совершении нотариальных действий.</w:t>
      </w:r>
    </w:p>
    <w:p w:rsidR="0007500F" w:rsidRPr="00A66B21" w:rsidRDefault="0007500F" w:rsidP="0007500F">
      <w:pPr>
        <w:autoSpaceDE w:val="0"/>
        <w:autoSpaceDN w:val="0"/>
        <w:adjustRightInd w:val="0"/>
        <w:jc w:val="both"/>
        <w:rPr>
          <w:rFonts w:ascii="Arial" w:eastAsia="TimesNewRomanPS-BoldMT" w:hAnsi="Arial" w:cs="Arial"/>
          <w:b/>
          <w:bCs/>
          <w:iCs/>
        </w:rPr>
      </w:pPr>
      <w:r w:rsidRPr="00A66B21">
        <w:rPr>
          <w:rFonts w:ascii="Arial" w:eastAsia="TimesNewRomanPS-BoldMT" w:hAnsi="Arial" w:cs="Arial"/>
          <w:b/>
          <w:bCs/>
          <w:iCs/>
        </w:rPr>
        <w:t>3.2. Совершение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3.2.1. </w:t>
      </w:r>
      <w:proofErr w:type="gramStart"/>
      <w:r w:rsidRPr="00A66B21">
        <w:rPr>
          <w:rFonts w:ascii="Arial" w:eastAsia="TimesNewRomanPSMT" w:hAnsi="Arial" w:cs="Arial"/>
        </w:rPr>
        <w:t>Основанием для начала административной процедуры является предоставление всех необходимых документов для совершения нотариальных действий Главе администрации, ответственному за исполнение муниципальной услуги по совершению нотариальных действий.</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3.2.2.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3.2.3. Действия Главы администрации при совершении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1) при удостоверении доверенностей: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w:t>
      </w:r>
      <w:proofErr w:type="gramStart"/>
      <w:r w:rsidRPr="00A66B21">
        <w:rPr>
          <w:rFonts w:ascii="Arial" w:eastAsia="TimesNewRomanPSMT" w:hAnsi="Arial" w:cs="Arial"/>
        </w:rPr>
        <w:t>-с</w:t>
      </w:r>
      <w:proofErr w:type="gramEnd"/>
      <w:r w:rsidRPr="00A66B21">
        <w:rPr>
          <w:rFonts w:ascii="Arial" w:eastAsia="TimesNewRomanPSMT" w:hAnsi="Arial" w:cs="Arial"/>
        </w:rPr>
        <w:t>тавит подпись, оттиск печати для нотариальных дел с изображением Государственного герба Российской Федерации;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регистрирует доверенность в реестре для регистрации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3) при свидетельствовании верности копий документов и выписок из них:</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устанавливает личность заявителя, представившего документы, при этом</w:t>
      </w:r>
    </w:p>
    <w:p w:rsidR="0007500F" w:rsidRPr="00A66B21" w:rsidRDefault="0007500F" w:rsidP="0007500F">
      <w:pPr>
        <w:autoSpaceDE w:val="0"/>
        <w:autoSpaceDN w:val="0"/>
        <w:adjustRightInd w:val="0"/>
        <w:jc w:val="both"/>
        <w:rPr>
          <w:rFonts w:ascii="Arial" w:eastAsia="TimesNewRomanPSMT" w:hAnsi="Arial" w:cs="Arial"/>
        </w:rPr>
      </w:pPr>
      <w:proofErr w:type="gramStart"/>
      <w:r w:rsidRPr="00A66B21">
        <w:rPr>
          <w:rFonts w:ascii="Arial" w:eastAsia="TimesNewRomanPSMT" w:hAnsi="Arial" w:cs="Arial"/>
        </w:rPr>
        <w:t xml:space="preserve">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w:t>
      </w:r>
      <w:r w:rsidRPr="00A66B21">
        <w:rPr>
          <w:rFonts w:ascii="Arial" w:eastAsia="TimesNewRomanPSMT" w:hAnsi="Arial" w:cs="Arial"/>
        </w:rPr>
        <w:lastRenderedPageBreak/>
        <w:t>верность выписки, копии документа; - ставит подпись, оттиск печати с изображением Государственного герба Российской Федерации.</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регистрирует в реестре для регистрации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4) при свидетельствовании подлинности подписи на документах:</w:t>
      </w:r>
    </w:p>
    <w:p w:rsidR="0007500F" w:rsidRPr="00A66B21" w:rsidRDefault="0007500F" w:rsidP="0007500F">
      <w:pPr>
        <w:autoSpaceDE w:val="0"/>
        <w:autoSpaceDN w:val="0"/>
        <w:adjustRightInd w:val="0"/>
        <w:jc w:val="both"/>
        <w:rPr>
          <w:rFonts w:ascii="Arial" w:eastAsia="TimesNewRomanPSMT" w:hAnsi="Arial" w:cs="Arial"/>
        </w:rPr>
      </w:pPr>
      <w:proofErr w:type="gramStart"/>
      <w:r w:rsidRPr="00A66B21">
        <w:rPr>
          <w:rFonts w:ascii="Arial" w:eastAsia="TimesNewRomanPSMT" w:hAnsi="Arial" w:cs="Arial"/>
        </w:rPr>
        <w:t>-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с  изображением Государственного герба Российской Федерации.</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регистрирует в реестре для регистрации нотариальных действий;</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3.2.3.При совершении нотариальных действий Глава администрации </w:t>
      </w:r>
      <w:proofErr w:type="gramStart"/>
      <w:r w:rsidRPr="00A66B21">
        <w:rPr>
          <w:rFonts w:ascii="Arial" w:eastAsia="TimesNewRomanPSMT" w:hAnsi="Arial" w:cs="Arial"/>
        </w:rPr>
        <w:t>обязан</w:t>
      </w:r>
      <w:proofErr w:type="gramEnd"/>
      <w:r w:rsidRPr="00A66B21">
        <w:rPr>
          <w:rFonts w:ascii="Arial" w:eastAsia="TimesNewRomanPSMT" w:hAnsi="Arial" w:cs="Arial"/>
        </w:rPr>
        <w:t xml:space="preserve">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07500F" w:rsidRPr="00A66B21" w:rsidRDefault="0007500F" w:rsidP="0007500F">
      <w:pPr>
        <w:autoSpaceDE w:val="0"/>
        <w:autoSpaceDN w:val="0"/>
        <w:adjustRightInd w:val="0"/>
        <w:jc w:val="center"/>
        <w:rPr>
          <w:rFonts w:ascii="Arial" w:eastAsia="TimesNewRomanPSMT" w:hAnsi="Arial" w:cs="Arial"/>
          <w:b/>
          <w:bCs/>
        </w:rPr>
      </w:pPr>
      <w:r w:rsidRPr="00A66B21">
        <w:rPr>
          <w:rFonts w:ascii="Arial" w:eastAsia="TimesNewRomanPS-BoldMT" w:hAnsi="Arial" w:cs="Arial"/>
          <w:b/>
          <w:bCs/>
        </w:rPr>
        <w:t xml:space="preserve">4. </w:t>
      </w:r>
      <w:r w:rsidRPr="00A66B21">
        <w:rPr>
          <w:rFonts w:ascii="Arial" w:eastAsia="TimesNewRomanPSMT" w:hAnsi="Arial" w:cs="Arial"/>
          <w:b/>
          <w:bCs/>
        </w:rPr>
        <w:t>Порядок и формы контроля над предоставлением муниципальной</w:t>
      </w:r>
    </w:p>
    <w:p w:rsidR="0007500F" w:rsidRPr="00A66B21" w:rsidRDefault="0007500F" w:rsidP="0007500F">
      <w:pPr>
        <w:autoSpaceDE w:val="0"/>
        <w:autoSpaceDN w:val="0"/>
        <w:adjustRightInd w:val="0"/>
        <w:jc w:val="center"/>
        <w:rPr>
          <w:rFonts w:ascii="Arial" w:eastAsia="TimesNewRomanPSMT" w:hAnsi="Arial" w:cs="Arial"/>
          <w:b/>
          <w:bCs/>
        </w:rPr>
      </w:pPr>
      <w:r w:rsidRPr="00A66B21">
        <w:rPr>
          <w:rFonts w:ascii="Arial" w:eastAsia="TimesNewRomanPSMT" w:hAnsi="Arial" w:cs="Arial"/>
          <w:b/>
          <w:bCs/>
        </w:rPr>
        <w:t>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4.1. Контроль над полнотой и качеством предоставляемой муниципальной услугой включает в себя проведение плановых и внеплановых проверок.</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4.2.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Главой Выдропужского сельского поселения. Текущий    </w:t>
      </w:r>
      <w:r w:rsidRPr="00A66B21">
        <w:rPr>
          <w:rFonts w:ascii="Arial" w:eastAsia="TimesNewRomanPS-BoldMT" w:hAnsi="Arial" w:cs="Arial"/>
        </w:rPr>
        <w:t>контроль осуществляется путем проведения проверок соблюдения и исполнения настоящего регламента</w:t>
      </w:r>
      <w:r w:rsidRPr="00A66B21">
        <w:rPr>
          <w:rFonts w:ascii="Arial" w:eastAsia="TimesNewRomanPSMT" w:hAnsi="Arial" w:cs="Arial"/>
        </w:rPr>
        <w:t>, иных нормативных правовых актов, регламентирующих предоставление муниципальной услуги. Периодичность осуществления текущего контроля</w:t>
      </w:r>
      <w:r w:rsidRPr="00A66B21">
        <w:rPr>
          <w:rFonts w:ascii="Arial" w:eastAsia="TimesNewRomanPS-BoldMT" w:hAnsi="Arial" w:cs="Arial"/>
        </w:rPr>
        <w:t xml:space="preserve"> </w:t>
      </w:r>
      <w:r w:rsidRPr="00A66B21">
        <w:rPr>
          <w:rFonts w:ascii="Arial" w:eastAsia="TimesNewRomanPSMT" w:hAnsi="Arial" w:cs="Arial"/>
        </w:rPr>
        <w:t>устанавливается Главой   Выдропужского сельского поселения.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4.3. Ответственность должностного лица, осуществляющего предоставление муниципальной услуги, определяется в его должностной инструкции.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4.4. </w:t>
      </w:r>
      <w:proofErr w:type="gramStart"/>
      <w:r w:rsidRPr="00A66B21">
        <w:rPr>
          <w:rFonts w:ascii="Arial" w:eastAsia="TimesNewRomanPSMT" w:hAnsi="Arial" w:cs="Arial"/>
        </w:rPr>
        <w:t>По результатам контроля, в случае выявления нарушений прав заявителей, требований настоящего регламента, иных нормативных правовых актов, регламентирующих предоставление муниципальной услуги, Глава Выдропужского сельского поселения принимает меры по наложению дисциплинарного взыскания.</w:t>
      </w:r>
      <w:proofErr w:type="gram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4.5. Порядок и формы контроля над предоставлением муниципальной услуги, указанные в настоящем разделе, применяются ко всем административным процедурам.</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4.6. При проведении плановых и внеплановых проверок рассматриваться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Проверка может проводиться по конкретному обращению заявителя.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должностных лиц.</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Проверка проводится на основании распоряжения главы администрации Выдропужского сельского поселения.</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5. Порядок досудебного (внесудебного) обжалования действия (бездействия) должностного лица, а также принимаемого им решения при предоставлении муниципальной услуги.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5.1. Действие (бездействие) должностного лица Администрации, участвующего в предоставлении муниципальной услуги, и решение, принятые в ходе предоставления муниципальной услуги, могут быть обжалованы заявителем в досудебном (внесудебном) порядке.</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5.2. Основанием для начала процедуры досудебного (внесудебного) обжалования является обращение (жалоба) (далее – жалоба) заявителя на действие (бездействие) должностного лица Администрации, участвующего в предоставлении муниципальной </w:t>
      </w:r>
      <w:r w:rsidRPr="00A66B21">
        <w:rPr>
          <w:rFonts w:ascii="Arial" w:eastAsia="TimesNewRomanPSMT" w:hAnsi="Arial" w:cs="Arial"/>
        </w:rPr>
        <w:lastRenderedPageBreak/>
        <w:t>услуги, и решение, принятое в ходе предоставления услуги, которое может быть подано: непосредственно Главе   Выдропужского сельского поселения устно либо письменно;</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по телефону 8 (48276) 2-61-44; по электронной почте администрации: </w:t>
      </w:r>
      <w:proofErr w:type="spellStart"/>
      <w:r w:rsidRPr="00A66B21">
        <w:rPr>
          <w:rFonts w:ascii="Arial" w:eastAsia="TimesNewRomanPSMT" w:hAnsi="Arial" w:cs="Arial"/>
          <w:lang w:val="en-US"/>
        </w:rPr>
        <w:t>adm</w:t>
      </w:r>
      <w:proofErr w:type="spellEnd"/>
      <w:r w:rsidRPr="00A66B21">
        <w:rPr>
          <w:rFonts w:ascii="Arial" w:eastAsia="TimesNewRomanPSMT" w:hAnsi="Arial" w:cs="Arial"/>
        </w:rPr>
        <w:t>-</w:t>
      </w:r>
      <w:proofErr w:type="spellStart"/>
      <w:r w:rsidRPr="00A66B21">
        <w:rPr>
          <w:rFonts w:ascii="Arial" w:eastAsia="TimesNewRomanPSMT" w:hAnsi="Arial" w:cs="Arial"/>
          <w:lang w:val="en-US"/>
        </w:rPr>
        <w:t>vidr</w:t>
      </w:r>
      <w:proofErr w:type="spellEnd"/>
      <w:r w:rsidRPr="00A66B21">
        <w:rPr>
          <w:rFonts w:ascii="Arial" w:eastAsia="TimesNewRomanPSMT" w:hAnsi="Arial" w:cs="Arial"/>
        </w:rPr>
        <w:t>@</w:t>
      </w:r>
      <w:proofErr w:type="spellStart"/>
      <w:r w:rsidRPr="00A66B21">
        <w:rPr>
          <w:rFonts w:ascii="Arial" w:eastAsia="TimesNewRomanPSMT" w:hAnsi="Arial" w:cs="Arial"/>
          <w:lang w:val="en-US"/>
        </w:rPr>
        <w:t>yandex</w:t>
      </w:r>
      <w:proofErr w:type="spellEnd"/>
      <w:r w:rsidRPr="00A66B21">
        <w:rPr>
          <w:rFonts w:ascii="Arial" w:eastAsia="TimesNewRomanPSMT" w:hAnsi="Arial" w:cs="Arial"/>
        </w:rPr>
        <w:t>.</w:t>
      </w:r>
      <w:proofErr w:type="spellStart"/>
      <w:r w:rsidRPr="00A66B21">
        <w:rPr>
          <w:rFonts w:ascii="Arial" w:eastAsia="TimesNewRomanPSMT" w:hAnsi="Arial" w:cs="Arial"/>
          <w:lang w:val="en-US"/>
        </w:rPr>
        <w:t>ru</w:t>
      </w:r>
      <w:proofErr w:type="spell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Жалоба может быть направлена заявителем Главе  Выдропужского сельского поселения по адресу: 171174, Тверская область, Спировский район, с.Выдропужск, ул. Новая, д.1  либо по электронной почте: </w:t>
      </w:r>
      <w:proofErr w:type="spellStart"/>
      <w:r w:rsidRPr="00A66B21">
        <w:rPr>
          <w:rFonts w:ascii="Arial" w:eastAsia="TimesNewRomanPSMT" w:hAnsi="Arial" w:cs="Arial"/>
          <w:lang w:val="en-US"/>
        </w:rPr>
        <w:t>adm</w:t>
      </w:r>
      <w:proofErr w:type="spellEnd"/>
      <w:r w:rsidRPr="00022804">
        <w:rPr>
          <w:rFonts w:ascii="Arial" w:eastAsia="TimesNewRomanPSMT" w:hAnsi="Arial" w:cs="Arial"/>
        </w:rPr>
        <w:t>-</w:t>
      </w:r>
      <w:proofErr w:type="spellStart"/>
      <w:r w:rsidRPr="00A66B21">
        <w:rPr>
          <w:rFonts w:ascii="Arial" w:eastAsia="TimesNewRomanPSMT" w:hAnsi="Arial" w:cs="Arial"/>
          <w:lang w:val="en-US"/>
        </w:rPr>
        <w:t>vidr</w:t>
      </w:r>
      <w:proofErr w:type="spellEnd"/>
      <w:r w:rsidRPr="00A66B21">
        <w:rPr>
          <w:rFonts w:ascii="Arial" w:eastAsia="TimesNewRomanPSMT" w:hAnsi="Arial" w:cs="Arial"/>
        </w:rPr>
        <w:t>@</w:t>
      </w:r>
      <w:proofErr w:type="spellStart"/>
      <w:r w:rsidRPr="00A66B21">
        <w:rPr>
          <w:rFonts w:ascii="Arial" w:eastAsia="TimesNewRomanPSMT" w:hAnsi="Arial" w:cs="Arial"/>
          <w:lang w:val="en-US"/>
        </w:rPr>
        <w:t>yandex</w:t>
      </w:r>
      <w:proofErr w:type="spellEnd"/>
      <w:r w:rsidRPr="00A66B21">
        <w:rPr>
          <w:rFonts w:ascii="Arial" w:eastAsia="TimesNewRomanPSMT" w:hAnsi="Arial" w:cs="Arial"/>
        </w:rPr>
        <w:t>.</w:t>
      </w:r>
      <w:proofErr w:type="spellStart"/>
      <w:r w:rsidRPr="00A66B21">
        <w:rPr>
          <w:rFonts w:ascii="Arial" w:eastAsia="TimesNewRomanPSMT" w:hAnsi="Arial" w:cs="Arial"/>
          <w:lang w:val="en-US"/>
        </w:rPr>
        <w:t>ru</w:t>
      </w:r>
      <w:proofErr w:type="spellEnd"/>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5.3. В письменной жалобе указываются:</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-наименование органа местного самоуправления, в который направляется жалоба;                   </w:t>
      </w:r>
      <w:proofErr w:type="gramStart"/>
      <w:r w:rsidRPr="00A66B21">
        <w:rPr>
          <w:rFonts w:ascii="Arial" w:eastAsia="TimesNewRomanPSMT" w:hAnsi="Arial" w:cs="Arial"/>
        </w:rPr>
        <w:t>-ф</w:t>
      </w:r>
      <w:proofErr w:type="gramEnd"/>
      <w:r w:rsidRPr="00A66B21">
        <w:rPr>
          <w:rFonts w:ascii="Arial" w:eastAsia="TimesNewRomanPSMT" w:hAnsi="Arial" w:cs="Arial"/>
        </w:rPr>
        <w:t xml:space="preserve">амилия, имя, отчество заявителя;                                                                                                   -полное наименование юридического лица;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-почтовый адрес, по которому должен быть направлен ответ;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-предмет жалобы;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 xml:space="preserve">-подпись заявителя и дата, печать юридического лица; </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-сведения о способе информирования заявителя о принятых мерах по результатам рассмотрения жалобы.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5.4. Письменная жалоба рассматривается в течение 30 дней со дня ее регистрации.</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При этом заявителю направляется письменное уведомление о принятом решении и действиях, осуществляемых в соответствии с принятым решением, в течение пяти рабочих дней после</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принятия соответствующего решения, но не позднее 30 дней со дня регистрации жалобы.</w:t>
      </w:r>
    </w:p>
    <w:p w:rsidR="0007500F" w:rsidRPr="00A66B21" w:rsidRDefault="0007500F" w:rsidP="0007500F">
      <w:pPr>
        <w:autoSpaceDE w:val="0"/>
        <w:autoSpaceDN w:val="0"/>
        <w:adjustRightInd w:val="0"/>
        <w:jc w:val="both"/>
        <w:rPr>
          <w:rFonts w:ascii="Arial" w:eastAsia="TimesNewRomanPSMT" w:hAnsi="Arial" w:cs="Arial"/>
        </w:rPr>
      </w:pPr>
      <w:r w:rsidRPr="00A66B21">
        <w:rPr>
          <w:rFonts w:ascii="Arial" w:eastAsia="TimesNewRomanPSMT" w:hAnsi="Arial" w:cs="Arial"/>
        </w:rPr>
        <w:t>5.6. Если в ходе рассмотрения жалобы признано необоснованным, заявителю направляется письменное уведомление о результате рассмотрения жалобы с указанием причин, по которым она признана необоснованной, в течение пяти рабочих дней после принятия решения, но не позднее 30 дней со дня регистрации жалобы.</w:t>
      </w: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Pr="00A66B21" w:rsidRDefault="0007500F" w:rsidP="0007500F">
      <w:pPr>
        <w:autoSpaceDE w:val="0"/>
        <w:autoSpaceDN w:val="0"/>
        <w:adjustRightInd w:val="0"/>
        <w:jc w:val="both"/>
        <w:rPr>
          <w:rFonts w:ascii="Arial" w:eastAsia="TimesNewRomanPSMT" w:hAnsi="Arial" w:cs="Arial"/>
        </w:rPr>
      </w:pPr>
    </w:p>
    <w:p w:rsidR="0007500F" w:rsidRDefault="0007500F" w:rsidP="0007500F">
      <w:pPr>
        <w:autoSpaceDE w:val="0"/>
        <w:autoSpaceDN w:val="0"/>
        <w:adjustRightInd w:val="0"/>
        <w:jc w:val="right"/>
        <w:rPr>
          <w:rFonts w:ascii="Arial" w:eastAsia="TimesNewRomanPSMT" w:hAnsi="Arial" w:cs="Arial"/>
          <w:color w:val="000000"/>
        </w:rPr>
      </w:pPr>
    </w:p>
    <w:p w:rsidR="0007500F" w:rsidRDefault="0007500F" w:rsidP="0007500F">
      <w:pPr>
        <w:autoSpaceDE w:val="0"/>
        <w:autoSpaceDN w:val="0"/>
        <w:adjustRightInd w:val="0"/>
        <w:jc w:val="right"/>
        <w:rPr>
          <w:rFonts w:ascii="Arial" w:eastAsia="TimesNewRomanPSMT" w:hAnsi="Arial" w:cs="Arial"/>
          <w:color w:val="000000"/>
        </w:rPr>
      </w:pPr>
    </w:p>
    <w:p w:rsidR="0007500F" w:rsidRPr="00676ADA" w:rsidRDefault="0007500F" w:rsidP="0007500F">
      <w:pPr>
        <w:autoSpaceDE w:val="0"/>
        <w:autoSpaceDN w:val="0"/>
        <w:adjustRightInd w:val="0"/>
        <w:jc w:val="right"/>
        <w:rPr>
          <w:rFonts w:ascii="Arial" w:eastAsia="TimesNewRomanPSMT" w:hAnsi="Arial" w:cs="Arial"/>
          <w:color w:val="000000"/>
        </w:rPr>
      </w:pPr>
      <w:r w:rsidRPr="00A66B21">
        <w:rPr>
          <w:rFonts w:ascii="Arial" w:eastAsia="TimesNewRomanPSMT" w:hAnsi="Arial" w:cs="Arial"/>
          <w:color w:val="000000"/>
        </w:rPr>
        <w:lastRenderedPageBreak/>
        <w:t xml:space="preserve">                                                                                                                                                      </w:t>
      </w:r>
      <w:r w:rsidRPr="00676ADA">
        <w:rPr>
          <w:rFonts w:ascii="Arial" w:eastAsia="TimesNewRomanPSMT" w:hAnsi="Arial" w:cs="Arial"/>
          <w:color w:val="000000"/>
        </w:rPr>
        <w:t>Приложение 1</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MT" w:hAnsi="Arial" w:cs="Arial"/>
          <w:color w:val="000000"/>
        </w:rPr>
        <w:t>к Административному регламенту</w:t>
      </w:r>
      <w:proofErr w:type="gramStart"/>
      <w:r w:rsidRPr="00676ADA">
        <w:rPr>
          <w:rFonts w:ascii="Arial" w:eastAsia="TimesNewRomanPS-BoldMT" w:hAnsi="Arial" w:cs="Arial"/>
          <w:bCs/>
        </w:rPr>
        <w:t>«С</w:t>
      </w:r>
      <w:proofErr w:type="gramEnd"/>
      <w:r w:rsidRPr="00676ADA">
        <w:rPr>
          <w:rFonts w:ascii="Arial" w:eastAsia="TimesNewRomanPS-BoldMT" w:hAnsi="Arial" w:cs="Arial"/>
          <w:bCs/>
        </w:rPr>
        <w:t>овершение</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 нотариальных действий на территории МО </w:t>
      </w:r>
    </w:p>
    <w:p w:rsidR="0007500F" w:rsidRDefault="0007500F" w:rsidP="0007500F">
      <w:pPr>
        <w:autoSpaceDE w:val="0"/>
        <w:autoSpaceDN w:val="0"/>
        <w:adjustRightInd w:val="0"/>
        <w:jc w:val="right"/>
        <w:rPr>
          <w:rFonts w:ascii="Arial" w:eastAsia="TimesNewRomanPS-BoldMT" w:hAnsi="Arial" w:cs="Arial"/>
          <w:bCs/>
        </w:rPr>
      </w:pPr>
      <w:proofErr w:type="spellStart"/>
      <w:r w:rsidRPr="00676ADA">
        <w:rPr>
          <w:rFonts w:ascii="Arial" w:eastAsia="TimesNewRomanPS-BoldMT" w:hAnsi="Arial" w:cs="Arial"/>
          <w:bCs/>
        </w:rPr>
        <w:t>Выдропужское</w:t>
      </w:r>
      <w:proofErr w:type="spellEnd"/>
      <w:r w:rsidRPr="00676ADA">
        <w:rPr>
          <w:rFonts w:ascii="Arial" w:eastAsia="TimesNewRomanPS-BoldMT" w:hAnsi="Arial" w:cs="Arial"/>
          <w:bCs/>
        </w:rPr>
        <w:t xml:space="preserve"> сельское поселение Спировского </w:t>
      </w:r>
    </w:p>
    <w:p w:rsidR="0007500F" w:rsidRPr="00676ADA"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района Тверской области»</w:t>
      </w:r>
    </w:p>
    <w:p w:rsidR="0007500F" w:rsidRDefault="0007500F" w:rsidP="0007500F">
      <w:pPr>
        <w:autoSpaceDE w:val="0"/>
        <w:autoSpaceDN w:val="0"/>
        <w:adjustRightInd w:val="0"/>
        <w:jc w:val="right"/>
        <w:rPr>
          <w:rFonts w:ascii="Arial" w:eastAsia="TimesNewRomanPSMT" w:hAnsi="Arial" w:cs="Arial"/>
          <w:color w:val="000000"/>
        </w:rPr>
      </w:pPr>
    </w:p>
    <w:p w:rsidR="0007500F" w:rsidRPr="00A66B21" w:rsidRDefault="0007500F" w:rsidP="0007500F">
      <w:pPr>
        <w:autoSpaceDE w:val="0"/>
        <w:autoSpaceDN w:val="0"/>
        <w:adjustRightInd w:val="0"/>
        <w:jc w:val="right"/>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color w:val="000000"/>
        </w:rPr>
        <w:t xml:space="preserve">К административному регламенту </w:t>
      </w:r>
      <w:r w:rsidRPr="00A66B21">
        <w:rPr>
          <w:rFonts w:ascii="Arial" w:eastAsia="TimesNewRomanPS-BoldMT" w:hAnsi="Arial" w:cs="Arial"/>
          <w:b/>
          <w:bCs/>
        </w:rPr>
        <w:t>Администрации Выдропужского сельского поселения Спировского района,  по предоставлению муниципальной услуги</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 xml:space="preserve">«Совершение нотариальных действий на территории МО </w:t>
      </w:r>
      <w:proofErr w:type="spellStart"/>
      <w:r w:rsidRPr="00A66B21">
        <w:rPr>
          <w:rFonts w:ascii="Arial" w:eastAsia="TimesNewRomanPS-BoldMT" w:hAnsi="Arial" w:cs="Arial"/>
          <w:b/>
          <w:bCs/>
        </w:rPr>
        <w:t>Выдропужское</w:t>
      </w:r>
      <w:proofErr w:type="spellEnd"/>
      <w:r w:rsidRPr="00A66B21">
        <w:rPr>
          <w:rFonts w:ascii="Arial" w:eastAsia="TimesNewRomanPS-BoldMT" w:hAnsi="Arial" w:cs="Arial"/>
          <w:b/>
          <w:bCs/>
        </w:rPr>
        <w:t xml:space="preserve"> сельское поселение Спировского района Тверской области»</w:t>
      </w: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center"/>
        <w:rPr>
          <w:rFonts w:ascii="Arial" w:eastAsia="TimesNewRomanPS-BoldMT" w:hAnsi="Arial" w:cs="Arial"/>
          <w:b/>
          <w:bCs/>
          <w:color w:val="000000"/>
        </w:rPr>
      </w:pPr>
      <w:r w:rsidRPr="00A66B21">
        <w:rPr>
          <w:rFonts w:ascii="Arial" w:eastAsia="TimesNewRomanPS-BoldMT" w:hAnsi="Arial" w:cs="Arial"/>
          <w:b/>
          <w:bCs/>
          <w:color w:val="000000"/>
        </w:rPr>
        <w:t>БЛОК-СХЕМА ПОСЛЕДОВАТЕЛЬНОСТИ ДЕЙСТВИЙ ПО ИСПОЛНЕНИЮ ГОСУДАРСТВЕННОЙ УСЛУГИ ПО УДОСТОВЕРЕНИЮ ДОВЕРЕННОСТЕЙ</w:t>
      </w:r>
    </w:p>
    <w:p w:rsidR="0007500F" w:rsidRPr="00A66B21" w:rsidRDefault="0007500F" w:rsidP="0007500F">
      <w:pPr>
        <w:autoSpaceDE w:val="0"/>
        <w:autoSpaceDN w:val="0"/>
        <w:adjustRightInd w:val="0"/>
        <w:jc w:val="center"/>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r w:rsidRPr="00A66B21">
        <w:rPr>
          <w:rFonts w:ascii="Arial" w:eastAsia="TimesNewRomanPSMT" w:hAnsi="Arial" w:cs="Arial"/>
          <w:color w:val="000000"/>
        </w:rPr>
        <w:t xml:space="preserve">   </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tblGrid>
      <w:tr w:rsidR="0007500F" w:rsidRPr="00A66B21" w:rsidTr="00433CF9">
        <w:trPr>
          <w:trHeight w:val="765"/>
        </w:trPr>
        <w:tc>
          <w:tcPr>
            <w:tcW w:w="810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Начало исполнения услуги: Заявитель обращается за муниципальной услугой</w:t>
            </w:r>
          </w:p>
          <w:p w:rsidR="0007500F" w:rsidRPr="00A66B21" w:rsidRDefault="0007500F" w:rsidP="00433CF9">
            <w:pPr>
              <w:autoSpaceDE w:val="0"/>
              <w:autoSpaceDN w:val="0"/>
              <w:adjustRightInd w:val="0"/>
              <w:jc w:val="both"/>
              <w:rPr>
                <w:rFonts w:ascii="Arial" w:eastAsia="TimesNewRomanPSMT" w:hAnsi="Arial" w:cs="Arial"/>
                <w:b/>
                <w:color w:val="000000"/>
              </w:rPr>
            </w:pPr>
          </w:p>
        </w:tc>
      </w:tr>
    </w:tbl>
    <w:p w:rsidR="0007500F" w:rsidRPr="00A66B21" w:rsidRDefault="0007500F" w:rsidP="0007500F">
      <w:pPr>
        <w:autoSpaceDE w:val="0"/>
        <w:autoSpaceDN w:val="0"/>
        <w:adjustRightInd w:val="0"/>
        <w:jc w:val="both"/>
        <w:rPr>
          <w:rFonts w:ascii="Arial" w:eastAsia="TimesNewRomanPSMT" w:hAnsi="Arial" w:cs="Arial"/>
          <w:b/>
          <w:color w:val="000000"/>
        </w:rPr>
      </w:pPr>
      <w:r w:rsidRPr="00A66B21">
        <w:rPr>
          <w:rFonts w:ascii="Arial" w:hAnsi="Arial" w:cs="Arial"/>
          <w:b/>
        </w:rPr>
        <w:pict>
          <v:shapetype id="_x0000_t32" coordsize="21600,21600" o:spt="32" o:oned="t" path="m,l21600,21600e" filled="f">
            <v:path arrowok="t" fillok="f" o:connecttype="none"/>
            <o:lock v:ext="edit" shapetype="t"/>
          </v:shapetype>
          <v:shape id="_x0000_s1026" type="#_x0000_t32" style="position:absolute;left:0;text-align:left;margin-left:208.1pt;margin-top:.15pt;width:0;height:26.25pt;z-index:251660288;mso-position-horizontal-relative:text;mso-position-vertical-relative:text" o:connectortype="straight">
            <v:stroke endarrow="block"/>
          </v:shape>
        </w:pict>
      </w: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tblGrid>
      <w:tr w:rsidR="0007500F" w:rsidRPr="00A66B21" w:rsidTr="00433CF9">
        <w:trPr>
          <w:trHeight w:val="675"/>
        </w:trPr>
        <w:tc>
          <w:tcPr>
            <w:tcW w:w="810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proofErr w:type="gramStart"/>
            <w:r w:rsidRPr="00A66B21">
              <w:rPr>
                <w:rFonts w:ascii="Arial" w:eastAsia="TimesNewRomanPSMT" w:hAnsi="Arial" w:cs="Arial"/>
                <w:b/>
                <w:color w:val="000000"/>
              </w:rPr>
              <w:t>Глава администрации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roofErr w:type="gramEnd"/>
          </w:p>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p>
        </w:tc>
      </w:tr>
    </w:tbl>
    <w:p w:rsidR="0007500F" w:rsidRPr="00A66B21" w:rsidRDefault="0007500F" w:rsidP="0007500F">
      <w:pPr>
        <w:autoSpaceDE w:val="0"/>
        <w:autoSpaceDN w:val="0"/>
        <w:adjustRightInd w:val="0"/>
        <w:jc w:val="both"/>
        <w:rPr>
          <w:rFonts w:ascii="Arial" w:eastAsia="TimesNewRomanPSMT" w:hAnsi="Arial" w:cs="Arial"/>
          <w:b/>
          <w:color w:val="000000"/>
        </w:rPr>
      </w:pPr>
      <w:r w:rsidRPr="00A66B21">
        <w:rPr>
          <w:rFonts w:ascii="Arial" w:hAnsi="Arial" w:cs="Arial"/>
          <w:b/>
        </w:rPr>
        <w:pict>
          <v:shape id="_x0000_s1027" type="#_x0000_t32" style="position:absolute;left:0;text-align:left;margin-left:208.1pt;margin-top:-.05pt;width:0;height:26.25pt;z-index:251661312;mso-position-horizontal-relative:text;mso-position-vertical-relative:text" o:connectortype="straight">
            <v:stroke endarrow="block"/>
          </v:shape>
        </w:pict>
      </w: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5"/>
      </w:tblGrid>
      <w:tr w:rsidR="0007500F" w:rsidRPr="00A66B21" w:rsidTr="00433CF9">
        <w:trPr>
          <w:trHeight w:val="525"/>
        </w:trPr>
        <w:tc>
          <w:tcPr>
            <w:tcW w:w="8055"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Устанавливается отсутствие оснований для отказа в предоставлении услуги</w:t>
            </w: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hAnsi="Arial" w:cs="Arial"/>
                <w:b/>
              </w:rPr>
              <w:pict>
                <v:shape id="_x0000_s1028" type="#_x0000_t32" style="position:absolute;left:0;text-align:left;margin-left:178.35pt;margin-top:13.25pt;width:0;height:27.75pt;z-index:251662336" o:connectortype="straight">
                  <v:stroke endarrow="block"/>
                </v:shape>
              </w:pict>
            </w:r>
          </w:p>
        </w:tc>
      </w:tr>
    </w:tbl>
    <w:p w:rsidR="0007500F" w:rsidRPr="00A66B21" w:rsidRDefault="0007500F" w:rsidP="0007500F">
      <w:pPr>
        <w:autoSpaceDE w:val="0"/>
        <w:autoSpaceDN w:val="0"/>
        <w:adjustRightInd w:val="0"/>
        <w:jc w:val="both"/>
        <w:rPr>
          <w:rFonts w:ascii="Arial" w:eastAsia="TimesNewRomanPSMT" w:hAnsi="Arial" w:cs="Arial"/>
          <w:b/>
          <w:color w:val="000000"/>
        </w:rPr>
      </w:pP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0"/>
      </w:tblGrid>
      <w:tr w:rsidR="0007500F" w:rsidRPr="00A66B21" w:rsidTr="00433CF9">
        <w:trPr>
          <w:trHeight w:val="510"/>
        </w:trPr>
        <w:tc>
          <w:tcPr>
            <w:tcW w:w="807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hAnsi="Arial" w:cs="Arial"/>
                <w:b/>
              </w:rPr>
              <w:pict>
                <v:shape id="_x0000_s1029" type="#_x0000_t32" style="position:absolute;left:0;text-align:left;margin-left:178.35pt;margin-top:12.45pt;width:0;height:39pt;z-index:251663360" o:connectortype="straight">
                  <v:stroke endarrow="block"/>
                </v:shape>
              </w:pict>
            </w:r>
            <w:r w:rsidRPr="00A66B21">
              <w:rPr>
                <w:rFonts w:ascii="Arial" w:eastAsia="TimesNewRomanPSMT" w:hAnsi="Arial" w:cs="Arial"/>
                <w:b/>
                <w:color w:val="000000"/>
              </w:rPr>
              <w:t>Подготовка документа</w:t>
            </w:r>
          </w:p>
        </w:tc>
      </w:tr>
    </w:tbl>
    <w:p w:rsidR="0007500F" w:rsidRPr="00A66B21" w:rsidRDefault="0007500F" w:rsidP="0007500F">
      <w:pPr>
        <w:autoSpaceDE w:val="0"/>
        <w:autoSpaceDN w:val="0"/>
        <w:adjustRightInd w:val="0"/>
        <w:jc w:val="both"/>
        <w:rPr>
          <w:rFonts w:ascii="Arial" w:eastAsia="TimesNewRomanPSMT" w:hAnsi="Arial" w:cs="Arial"/>
          <w:b/>
          <w:color w:val="000000"/>
        </w:rPr>
      </w:pPr>
    </w:p>
    <w:p w:rsidR="0007500F" w:rsidRPr="00A66B21" w:rsidRDefault="0007500F" w:rsidP="0007500F">
      <w:pPr>
        <w:autoSpaceDE w:val="0"/>
        <w:autoSpaceDN w:val="0"/>
        <w:adjustRightInd w:val="0"/>
        <w:jc w:val="both"/>
        <w:rPr>
          <w:rFonts w:ascii="Arial" w:eastAsia="TimesNewRomanPSMT" w:hAnsi="Arial" w:cs="Arial"/>
          <w:b/>
          <w:color w:val="000000"/>
        </w:rPr>
      </w:pP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5"/>
      </w:tblGrid>
      <w:tr w:rsidR="0007500F" w:rsidRPr="00A66B21" w:rsidTr="00433CF9">
        <w:trPr>
          <w:trHeight w:val="690"/>
        </w:trPr>
        <w:tc>
          <w:tcPr>
            <w:tcW w:w="7965"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 xml:space="preserve">  Выдача удостоверенной доверенности</w:t>
            </w: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 xml:space="preserve">  Завершение предоставления муниципальной услуги</w:t>
            </w:r>
          </w:p>
          <w:p w:rsidR="0007500F" w:rsidRPr="00A66B21" w:rsidRDefault="0007500F" w:rsidP="00433CF9">
            <w:pPr>
              <w:autoSpaceDE w:val="0"/>
              <w:autoSpaceDN w:val="0"/>
              <w:adjustRightInd w:val="0"/>
              <w:jc w:val="both"/>
              <w:rPr>
                <w:rFonts w:ascii="Arial" w:eastAsia="TimesNewRomanPSMT" w:hAnsi="Arial" w:cs="Arial"/>
                <w:b/>
                <w:color w:val="000000"/>
              </w:rPr>
            </w:pPr>
          </w:p>
        </w:tc>
      </w:tr>
    </w:tbl>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676ADA" w:rsidRDefault="0007500F" w:rsidP="0007500F">
      <w:pPr>
        <w:autoSpaceDE w:val="0"/>
        <w:autoSpaceDN w:val="0"/>
        <w:adjustRightInd w:val="0"/>
        <w:jc w:val="right"/>
        <w:rPr>
          <w:rFonts w:ascii="Arial" w:eastAsia="TimesNewRomanPSMT" w:hAnsi="Arial" w:cs="Arial"/>
          <w:color w:val="000000"/>
        </w:rPr>
      </w:pPr>
      <w:r w:rsidRPr="00676ADA">
        <w:rPr>
          <w:rFonts w:ascii="Arial" w:eastAsia="TimesNewRomanPSMT" w:hAnsi="Arial" w:cs="Arial"/>
          <w:color w:val="000000"/>
        </w:rPr>
        <w:lastRenderedPageBreak/>
        <w:t xml:space="preserve">Приложение </w:t>
      </w:r>
      <w:r>
        <w:rPr>
          <w:rFonts w:ascii="Arial" w:eastAsia="TimesNewRomanPSMT" w:hAnsi="Arial" w:cs="Arial"/>
          <w:color w:val="000000"/>
        </w:rPr>
        <w:t>2</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MT" w:hAnsi="Arial" w:cs="Arial"/>
          <w:color w:val="000000"/>
        </w:rPr>
        <w:t>к Административному регламенту</w:t>
      </w:r>
      <w:proofErr w:type="gramStart"/>
      <w:r w:rsidRPr="00676ADA">
        <w:rPr>
          <w:rFonts w:ascii="Arial" w:eastAsia="TimesNewRomanPS-BoldMT" w:hAnsi="Arial" w:cs="Arial"/>
          <w:bCs/>
        </w:rPr>
        <w:t>«С</w:t>
      </w:r>
      <w:proofErr w:type="gramEnd"/>
      <w:r w:rsidRPr="00676ADA">
        <w:rPr>
          <w:rFonts w:ascii="Arial" w:eastAsia="TimesNewRomanPS-BoldMT" w:hAnsi="Arial" w:cs="Arial"/>
          <w:bCs/>
        </w:rPr>
        <w:t>овершение</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 нотариальных действий на территории МО </w:t>
      </w:r>
    </w:p>
    <w:p w:rsidR="0007500F" w:rsidRDefault="0007500F" w:rsidP="0007500F">
      <w:pPr>
        <w:autoSpaceDE w:val="0"/>
        <w:autoSpaceDN w:val="0"/>
        <w:adjustRightInd w:val="0"/>
        <w:jc w:val="right"/>
        <w:rPr>
          <w:rFonts w:ascii="Arial" w:eastAsia="TimesNewRomanPS-BoldMT" w:hAnsi="Arial" w:cs="Arial"/>
          <w:bCs/>
        </w:rPr>
      </w:pPr>
      <w:proofErr w:type="spellStart"/>
      <w:r w:rsidRPr="00676ADA">
        <w:rPr>
          <w:rFonts w:ascii="Arial" w:eastAsia="TimesNewRomanPS-BoldMT" w:hAnsi="Arial" w:cs="Arial"/>
          <w:bCs/>
        </w:rPr>
        <w:t>Выдропужское</w:t>
      </w:r>
      <w:proofErr w:type="spellEnd"/>
      <w:r w:rsidRPr="00676ADA">
        <w:rPr>
          <w:rFonts w:ascii="Arial" w:eastAsia="TimesNewRomanPS-BoldMT" w:hAnsi="Arial" w:cs="Arial"/>
          <w:bCs/>
        </w:rPr>
        <w:t xml:space="preserve"> сельское поселение Спировского </w:t>
      </w:r>
    </w:p>
    <w:p w:rsidR="0007500F" w:rsidRPr="00676ADA"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района Тверской области»</w:t>
      </w: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color w:val="000000"/>
        </w:rPr>
        <w:t xml:space="preserve">К административному регламенту </w:t>
      </w:r>
      <w:r w:rsidRPr="00A66B21">
        <w:rPr>
          <w:rFonts w:ascii="Arial" w:eastAsia="TimesNewRomanPS-BoldMT" w:hAnsi="Arial" w:cs="Arial"/>
          <w:b/>
          <w:bCs/>
        </w:rPr>
        <w:t>Администрации Выдропужского сельского поселения Спировского района,  по предоставлению муниципальной услуги</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 xml:space="preserve">«Совершение нотариальных действий на территории МО </w:t>
      </w:r>
      <w:proofErr w:type="spellStart"/>
      <w:r w:rsidRPr="00A66B21">
        <w:rPr>
          <w:rFonts w:ascii="Arial" w:eastAsia="TimesNewRomanPS-BoldMT" w:hAnsi="Arial" w:cs="Arial"/>
          <w:b/>
          <w:bCs/>
        </w:rPr>
        <w:t>Выдропужское</w:t>
      </w:r>
      <w:proofErr w:type="spellEnd"/>
      <w:r w:rsidRPr="00A66B21">
        <w:rPr>
          <w:rFonts w:ascii="Arial" w:eastAsia="TimesNewRomanPS-BoldMT" w:hAnsi="Arial" w:cs="Arial"/>
          <w:b/>
          <w:bCs/>
        </w:rPr>
        <w:t xml:space="preserve"> сельское поселение Спировского района Тверской области»</w:t>
      </w: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center"/>
        <w:rPr>
          <w:rFonts w:ascii="Arial" w:eastAsia="TimesNewRomanPS-BoldMT" w:hAnsi="Arial" w:cs="Arial"/>
          <w:b/>
          <w:bCs/>
          <w:color w:val="000000"/>
        </w:rPr>
      </w:pPr>
      <w:r w:rsidRPr="00A66B21">
        <w:rPr>
          <w:rFonts w:ascii="Arial" w:eastAsia="TimesNewRomanPS-BoldMT" w:hAnsi="Arial" w:cs="Arial"/>
          <w:b/>
          <w:bCs/>
          <w:color w:val="000000"/>
        </w:rPr>
        <w:t>БЛОК-СХЕМА ПОСЛЕДОВАТЕЛЬНОСТИ ДЕЙСТВИЙ ПО ИСПОЛНЕНИЮ МУНИЦИПАЛЬНОЙ УСЛУГИ  ПО СВИДЕТЕЛЬСТВОВАНИЮ ВЕРНОСТИ КОПИЙ ДОКУМЕНТОВ И ВЫПИСОК ИЗ НИХ</w:t>
      </w:r>
    </w:p>
    <w:p w:rsidR="0007500F" w:rsidRPr="00A66B21" w:rsidRDefault="0007500F" w:rsidP="0007500F">
      <w:pPr>
        <w:autoSpaceDE w:val="0"/>
        <w:autoSpaceDN w:val="0"/>
        <w:adjustRightInd w:val="0"/>
        <w:jc w:val="both"/>
        <w:rPr>
          <w:rFonts w:ascii="Arial" w:eastAsia="TimesNewRomanPSMT" w:hAnsi="Arial" w:cs="Arial"/>
          <w:color w:val="000000"/>
        </w:rPr>
      </w:pPr>
      <w:r w:rsidRPr="00A66B21">
        <w:rPr>
          <w:rFonts w:ascii="Arial" w:eastAsia="TimesNewRomanPSMT" w:hAnsi="Arial" w:cs="Arial"/>
          <w:color w:val="000000"/>
        </w:rPr>
        <w:t xml:space="preserve"> </w:t>
      </w:r>
    </w:p>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0"/>
      </w:tblGrid>
      <w:tr w:rsidR="0007500F" w:rsidRPr="00A66B21" w:rsidTr="00433CF9">
        <w:trPr>
          <w:trHeight w:val="615"/>
        </w:trPr>
        <w:tc>
          <w:tcPr>
            <w:tcW w:w="879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Начало исполнения услуги: Заявитель обращается за муниципальной услугой</w:t>
            </w: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hAnsi="Arial" w:cs="Arial"/>
                <w:b/>
              </w:rPr>
              <w:pict>
                <v:shape id="_x0000_s1030" type="#_x0000_t32" style="position:absolute;left:0;text-align:left;margin-left:209.85pt;margin-top:12.65pt;width:.75pt;height:38.25pt;z-index:251664384" o:connectortype="straight">
                  <v:stroke endarrow="block"/>
                </v:shape>
              </w:pict>
            </w:r>
          </w:p>
        </w:tc>
      </w:tr>
    </w:tbl>
    <w:p w:rsidR="0007500F" w:rsidRPr="00A66B21" w:rsidRDefault="0007500F" w:rsidP="0007500F">
      <w:pPr>
        <w:autoSpaceDE w:val="0"/>
        <w:autoSpaceDN w:val="0"/>
        <w:adjustRightInd w:val="0"/>
        <w:jc w:val="both"/>
        <w:rPr>
          <w:rFonts w:ascii="Arial" w:eastAsia="TimesNewRomanPSMT" w:hAnsi="Arial" w:cs="Arial"/>
          <w:b/>
          <w:color w:val="000000"/>
        </w:rPr>
      </w:pPr>
    </w:p>
    <w:p w:rsidR="0007500F" w:rsidRPr="00A66B21" w:rsidRDefault="0007500F" w:rsidP="0007500F">
      <w:pPr>
        <w:autoSpaceDE w:val="0"/>
        <w:autoSpaceDN w:val="0"/>
        <w:adjustRightInd w:val="0"/>
        <w:jc w:val="both"/>
        <w:rPr>
          <w:rFonts w:ascii="Arial" w:eastAsia="TimesNewRomanPSMT" w:hAnsi="Arial" w:cs="Arial"/>
          <w:b/>
          <w:color w:val="000000"/>
        </w:rPr>
      </w:pP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07500F" w:rsidRPr="00A66B21" w:rsidTr="00433CF9">
        <w:trPr>
          <w:trHeight w:val="660"/>
        </w:trPr>
        <w:tc>
          <w:tcPr>
            <w:tcW w:w="882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Глава администрации проверяет наличие документов, удостоверяющих личность заявителя, полномочия представителя юридического лица</w:t>
            </w:r>
            <w:proofErr w:type="gramStart"/>
            <w:r w:rsidRPr="00A66B21">
              <w:rPr>
                <w:rFonts w:ascii="Arial" w:eastAsia="TimesNewRomanPSMT" w:hAnsi="Arial" w:cs="Arial"/>
                <w:b/>
                <w:color w:val="000000"/>
              </w:rPr>
              <w:t xml:space="preserve"> ,</w:t>
            </w:r>
            <w:proofErr w:type="gramEnd"/>
            <w:r w:rsidRPr="00A66B21">
              <w:rPr>
                <w:rFonts w:ascii="Arial" w:eastAsia="TimesNewRomanPSMT" w:hAnsi="Arial" w:cs="Arial"/>
                <w:b/>
                <w:color w:val="000000"/>
              </w:rPr>
              <w:t>наличие квитанции по оплате госпошлины</w:t>
            </w:r>
          </w:p>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p>
        </w:tc>
      </w:tr>
    </w:tbl>
    <w:p w:rsidR="0007500F" w:rsidRPr="00A66B21" w:rsidRDefault="0007500F" w:rsidP="0007500F">
      <w:pPr>
        <w:autoSpaceDE w:val="0"/>
        <w:autoSpaceDN w:val="0"/>
        <w:adjustRightInd w:val="0"/>
        <w:jc w:val="both"/>
        <w:rPr>
          <w:rFonts w:ascii="Arial" w:eastAsia="TimesNewRomanPSMT" w:hAnsi="Arial" w:cs="Arial"/>
          <w:b/>
          <w:color w:val="000000"/>
        </w:rPr>
      </w:pPr>
      <w:r w:rsidRPr="00A66B21">
        <w:rPr>
          <w:rFonts w:ascii="Arial" w:hAnsi="Arial" w:cs="Arial"/>
          <w:b/>
        </w:rPr>
        <w:pict>
          <v:shape id="_x0000_s1031" type="#_x0000_t32" style="position:absolute;left:0;text-align:left;margin-left:231.35pt;margin-top:.8pt;width:0;height:24pt;z-index:251665408;mso-position-horizontal-relative:text;mso-position-vertical-relative:text" o:connectortype="straight">
            <v:stroke endarrow="block"/>
          </v:shape>
        </w:pict>
      </w: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0"/>
      </w:tblGrid>
      <w:tr w:rsidR="0007500F" w:rsidRPr="00A66B21" w:rsidTr="00433CF9">
        <w:trPr>
          <w:trHeight w:val="855"/>
        </w:trPr>
        <w:tc>
          <w:tcPr>
            <w:tcW w:w="888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Устанавливается отсутствие оснований для отказа в предоставлении услуги</w:t>
            </w:r>
          </w:p>
          <w:p w:rsidR="0007500F" w:rsidRPr="00A66B21" w:rsidRDefault="0007500F" w:rsidP="00433CF9">
            <w:pPr>
              <w:autoSpaceDE w:val="0"/>
              <w:autoSpaceDN w:val="0"/>
              <w:adjustRightInd w:val="0"/>
              <w:jc w:val="both"/>
              <w:rPr>
                <w:rFonts w:ascii="Arial" w:eastAsia="TimesNewRomanPSMT" w:hAnsi="Arial" w:cs="Arial"/>
                <w:b/>
                <w:color w:val="000000"/>
              </w:rPr>
            </w:pPr>
          </w:p>
        </w:tc>
      </w:tr>
    </w:tbl>
    <w:p w:rsidR="0007500F" w:rsidRPr="00A66B21" w:rsidRDefault="0007500F" w:rsidP="0007500F">
      <w:pPr>
        <w:autoSpaceDE w:val="0"/>
        <w:autoSpaceDN w:val="0"/>
        <w:adjustRightInd w:val="0"/>
        <w:jc w:val="both"/>
        <w:rPr>
          <w:rFonts w:ascii="Arial" w:eastAsia="TimesNewRomanPSMT" w:hAnsi="Arial" w:cs="Arial"/>
          <w:b/>
          <w:color w:val="000000"/>
        </w:rPr>
      </w:pPr>
      <w:r w:rsidRPr="00A66B21">
        <w:rPr>
          <w:rFonts w:ascii="Arial" w:hAnsi="Arial" w:cs="Arial"/>
          <w:b/>
        </w:rPr>
        <w:pict>
          <v:shape id="_x0000_s1032" type="#_x0000_t32" style="position:absolute;left:0;text-align:left;margin-left:231.35pt;margin-top:.05pt;width:0;height:24.75pt;z-index:251666432;mso-position-horizontal-relative:text;mso-position-vertical-relative:text" o:connectortype="straight">
            <v:stroke endarrow="block"/>
          </v:shape>
        </w:pict>
      </w:r>
    </w:p>
    <w:p w:rsidR="0007500F" w:rsidRPr="00A66B21" w:rsidRDefault="0007500F" w:rsidP="0007500F">
      <w:pPr>
        <w:autoSpaceDE w:val="0"/>
        <w:autoSpaceDN w:val="0"/>
        <w:adjustRightInd w:val="0"/>
        <w:jc w:val="both"/>
        <w:rPr>
          <w:rFonts w:ascii="Arial" w:eastAsia="TimesNewRomanPSMT" w:hAnsi="Arial" w:cs="Arial"/>
          <w:b/>
          <w:color w:val="00000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07500F" w:rsidRPr="00A66B21" w:rsidTr="00433CF9">
        <w:trPr>
          <w:trHeight w:val="795"/>
        </w:trPr>
        <w:tc>
          <w:tcPr>
            <w:tcW w:w="882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Выдача засвидетельствованной копии путем изготовления нотариальной надписи</w:t>
            </w:r>
          </w:p>
          <w:p w:rsidR="0007500F" w:rsidRPr="00A66B21" w:rsidRDefault="0007500F" w:rsidP="00433CF9">
            <w:pPr>
              <w:autoSpaceDE w:val="0"/>
              <w:autoSpaceDN w:val="0"/>
              <w:adjustRightInd w:val="0"/>
              <w:jc w:val="both"/>
              <w:rPr>
                <w:rFonts w:ascii="Arial" w:eastAsia="TimesNewRomanPSMT" w:hAnsi="Arial" w:cs="Arial"/>
                <w:b/>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p>
        </w:tc>
      </w:tr>
    </w:tbl>
    <w:p w:rsidR="0007500F" w:rsidRPr="00A66B21" w:rsidRDefault="0007500F" w:rsidP="0007500F">
      <w:pPr>
        <w:autoSpaceDE w:val="0"/>
        <w:autoSpaceDN w:val="0"/>
        <w:adjustRightInd w:val="0"/>
        <w:jc w:val="both"/>
        <w:rPr>
          <w:rFonts w:ascii="Arial" w:eastAsia="TimesNewRomanPSMT" w:hAnsi="Arial" w:cs="Arial"/>
          <w:color w:val="000000"/>
        </w:rPr>
      </w:pPr>
      <w:r w:rsidRPr="00A66B21">
        <w:rPr>
          <w:rFonts w:ascii="Arial" w:hAnsi="Arial" w:cs="Arial"/>
        </w:rPr>
        <w:pict>
          <v:shape id="_x0000_s1033" type="#_x0000_t32" style="position:absolute;left:0;text-align:left;margin-left:231.35pt;margin-top:-.35pt;width:0;height:24pt;z-index:251667456;mso-position-horizontal-relative:text;mso-position-vertical-relative:text" o:connectortype="straight">
            <v:stroke endarrow="block"/>
          </v:shape>
        </w:pict>
      </w:r>
    </w:p>
    <w:p w:rsidR="0007500F" w:rsidRPr="00A66B21" w:rsidRDefault="0007500F" w:rsidP="0007500F">
      <w:pPr>
        <w:autoSpaceDE w:val="0"/>
        <w:autoSpaceDN w:val="0"/>
        <w:adjustRightInd w:val="0"/>
        <w:jc w:val="both"/>
        <w:rPr>
          <w:rFonts w:ascii="Arial" w:eastAsia="TimesNewRomanPSMT" w:hAnsi="Arial" w:cs="Arial"/>
          <w:color w:val="000000"/>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07500F" w:rsidRPr="00A66B21" w:rsidTr="00433CF9">
        <w:trPr>
          <w:trHeight w:val="720"/>
        </w:trPr>
        <w:tc>
          <w:tcPr>
            <w:tcW w:w="882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color w:val="000000"/>
              </w:rPr>
            </w:pPr>
          </w:p>
          <w:p w:rsidR="0007500F" w:rsidRPr="00A66B21" w:rsidRDefault="0007500F" w:rsidP="00433CF9">
            <w:pPr>
              <w:autoSpaceDE w:val="0"/>
              <w:autoSpaceDN w:val="0"/>
              <w:adjustRightInd w:val="0"/>
              <w:jc w:val="both"/>
              <w:rPr>
                <w:rFonts w:ascii="Arial" w:eastAsia="TimesNewRomanPSMT" w:hAnsi="Arial" w:cs="Arial"/>
                <w:b/>
                <w:color w:val="000000"/>
              </w:rPr>
            </w:pPr>
            <w:r w:rsidRPr="00A66B21">
              <w:rPr>
                <w:rFonts w:ascii="Arial" w:eastAsia="TimesNewRomanPSMT" w:hAnsi="Arial" w:cs="Arial"/>
                <w:b/>
                <w:color w:val="000000"/>
              </w:rPr>
              <w:t>Завершение предоставления муниципальной услуги</w:t>
            </w:r>
          </w:p>
          <w:p w:rsidR="0007500F" w:rsidRPr="00A66B21" w:rsidRDefault="0007500F" w:rsidP="00433CF9">
            <w:pPr>
              <w:autoSpaceDE w:val="0"/>
              <w:autoSpaceDN w:val="0"/>
              <w:adjustRightInd w:val="0"/>
              <w:jc w:val="both"/>
              <w:rPr>
                <w:rFonts w:ascii="Arial" w:eastAsia="TimesNewRomanPSMT" w:hAnsi="Arial" w:cs="Arial"/>
                <w:color w:val="000000"/>
              </w:rPr>
            </w:pPr>
          </w:p>
        </w:tc>
      </w:tr>
    </w:tbl>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A66B21" w:rsidRDefault="0007500F" w:rsidP="0007500F">
      <w:pPr>
        <w:autoSpaceDE w:val="0"/>
        <w:autoSpaceDN w:val="0"/>
        <w:adjustRightInd w:val="0"/>
        <w:jc w:val="both"/>
        <w:rPr>
          <w:rFonts w:ascii="Arial" w:eastAsia="TimesNewRomanPSMT" w:hAnsi="Arial" w:cs="Arial"/>
          <w:color w:val="000000"/>
        </w:rPr>
      </w:pPr>
      <w:r w:rsidRPr="00A66B21">
        <w:rPr>
          <w:rFonts w:ascii="Arial" w:eastAsia="TimesNewRomanPSMT" w:hAnsi="Arial" w:cs="Arial"/>
          <w:color w:val="000000"/>
        </w:rPr>
        <w:t xml:space="preserve"> </w:t>
      </w:r>
    </w:p>
    <w:p w:rsidR="0007500F" w:rsidRPr="00A66B21" w:rsidRDefault="0007500F" w:rsidP="0007500F">
      <w:pPr>
        <w:autoSpaceDE w:val="0"/>
        <w:autoSpaceDN w:val="0"/>
        <w:adjustRightInd w:val="0"/>
        <w:jc w:val="both"/>
        <w:rPr>
          <w:rFonts w:ascii="Arial" w:eastAsia="TimesNewRomanPSMT" w:hAnsi="Arial" w:cs="Arial"/>
          <w:color w:val="000000"/>
        </w:rPr>
      </w:pPr>
    </w:p>
    <w:p w:rsidR="0007500F" w:rsidRPr="00676ADA" w:rsidRDefault="0007500F" w:rsidP="0007500F">
      <w:pPr>
        <w:autoSpaceDE w:val="0"/>
        <w:autoSpaceDN w:val="0"/>
        <w:adjustRightInd w:val="0"/>
        <w:jc w:val="right"/>
        <w:rPr>
          <w:rFonts w:ascii="Arial" w:eastAsia="TimesNewRomanPSMT" w:hAnsi="Arial" w:cs="Arial"/>
          <w:color w:val="000000"/>
        </w:rPr>
      </w:pPr>
      <w:r w:rsidRPr="00A66B21">
        <w:rPr>
          <w:rFonts w:ascii="Arial" w:eastAsia="TimesNewRomanPSMT" w:hAnsi="Arial" w:cs="Arial"/>
          <w:color w:val="000000"/>
        </w:rPr>
        <w:lastRenderedPageBreak/>
        <w:t xml:space="preserve">                                                                                                                                                   </w:t>
      </w:r>
      <w:r w:rsidRPr="00676ADA">
        <w:rPr>
          <w:rFonts w:ascii="Arial" w:eastAsia="TimesNewRomanPSMT" w:hAnsi="Arial" w:cs="Arial"/>
          <w:color w:val="000000"/>
        </w:rPr>
        <w:t xml:space="preserve">Приложение </w:t>
      </w:r>
      <w:r>
        <w:rPr>
          <w:rFonts w:ascii="Arial" w:eastAsia="TimesNewRomanPSMT" w:hAnsi="Arial" w:cs="Arial"/>
          <w:color w:val="000000"/>
        </w:rPr>
        <w:t>3</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MT" w:hAnsi="Arial" w:cs="Arial"/>
          <w:color w:val="000000"/>
        </w:rPr>
        <w:t>к Административному регламенту</w:t>
      </w:r>
      <w:proofErr w:type="gramStart"/>
      <w:r w:rsidRPr="00676ADA">
        <w:rPr>
          <w:rFonts w:ascii="Arial" w:eastAsia="TimesNewRomanPS-BoldMT" w:hAnsi="Arial" w:cs="Arial"/>
          <w:bCs/>
        </w:rPr>
        <w:t>«С</w:t>
      </w:r>
      <w:proofErr w:type="gramEnd"/>
      <w:r w:rsidRPr="00676ADA">
        <w:rPr>
          <w:rFonts w:ascii="Arial" w:eastAsia="TimesNewRomanPS-BoldMT" w:hAnsi="Arial" w:cs="Arial"/>
          <w:bCs/>
        </w:rPr>
        <w:t>овершение</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 нотариальных действий на территории МО </w:t>
      </w:r>
    </w:p>
    <w:p w:rsidR="0007500F" w:rsidRDefault="0007500F" w:rsidP="0007500F">
      <w:pPr>
        <w:autoSpaceDE w:val="0"/>
        <w:autoSpaceDN w:val="0"/>
        <w:adjustRightInd w:val="0"/>
        <w:jc w:val="right"/>
        <w:rPr>
          <w:rFonts w:ascii="Arial" w:eastAsia="TimesNewRomanPS-BoldMT" w:hAnsi="Arial" w:cs="Arial"/>
          <w:bCs/>
        </w:rPr>
      </w:pPr>
      <w:proofErr w:type="spellStart"/>
      <w:r w:rsidRPr="00676ADA">
        <w:rPr>
          <w:rFonts w:ascii="Arial" w:eastAsia="TimesNewRomanPS-BoldMT" w:hAnsi="Arial" w:cs="Arial"/>
          <w:bCs/>
        </w:rPr>
        <w:t>Выдропужское</w:t>
      </w:r>
      <w:proofErr w:type="spellEnd"/>
      <w:r w:rsidRPr="00676ADA">
        <w:rPr>
          <w:rFonts w:ascii="Arial" w:eastAsia="TimesNewRomanPS-BoldMT" w:hAnsi="Arial" w:cs="Arial"/>
          <w:bCs/>
        </w:rPr>
        <w:t xml:space="preserve"> сельское поселение Спировского </w:t>
      </w:r>
    </w:p>
    <w:p w:rsidR="0007500F" w:rsidRPr="00676ADA"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района Тверской области»</w:t>
      </w:r>
    </w:p>
    <w:p w:rsidR="0007500F" w:rsidRPr="00A66B21" w:rsidRDefault="0007500F" w:rsidP="0007500F">
      <w:pPr>
        <w:autoSpaceDE w:val="0"/>
        <w:autoSpaceDN w:val="0"/>
        <w:adjustRightInd w:val="0"/>
        <w:jc w:val="right"/>
        <w:rPr>
          <w:rFonts w:ascii="Arial" w:eastAsia="TimesNewRomanPS-BoldMT" w:hAnsi="Arial" w:cs="Arial"/>
          <w:b/>
          <w:bCs/>
          <w:color w:val="000000"/>
        </w:rPr>
      </w:pP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color w:val="000000"/>
        </w:rPr>
        <w:t xml:space="preserve">К административному регламенту </w:t>
      </w:r>
      <w:r w:rsidRPr="00A66B21">
        <w:rPr>
          <w:rFonts w:ascii="Arial" w:eastAsia="TimesNewRomanPS-BoldMT" w:hAnsi="Arial" w:cs="Arial"/>
          <w:b/>
          <w:bCs/>
        </w:rPr>
        <w:t>Администрации Выдропужского сельского поселения Спировского района,  по предоставлению муниципальной услуги</w:t>
      </w:r>
    </w:p>
    <w:p w:rsidR="0007500F" w:rsidRPr="00A66B21" w:rsidRDefault="0007500F" w:rsidP="0007500F">
      <w:pPr>
        <w:autoSpaceDE w:val="0"/>
        <w:autoSpaceDN w:val="0"/>
        <w:adjustRightInd w:val="0"/>
        <w:jc w:val="center"/>
        <w:rPr>
          <w:rFonts w:ascii="Arial" w:eastAsia="TimesNewRomanPS-BoldMT" w:hAnsi="Arial" w:cs="Arial"/>
          <w:b/>
          <w:bCs/>
        </w:rPr>
      </w:pPr>
      <w:r w:rsidRPr="00A66B21">
        <w:rPr>
          <w:rFonts w:ascii="Arial" w:eastAsia="TimesNewRomanPS-BoldMT" w:hAnsi="Arial" w:cs="Arial"/>
          <w:b/>
          <w:bCs/>
        </w:rPr>
        <w:t xml:space="preserve">«Совершение нотариальных действий на территории МО </w:t>
      </w:r>
      <w:proofErr w:type="spellStart"/>
      <w:r w:rsidRPr="00A66B21">
        <w:rPr>
          <w:rFonts w:ascii="Arial" w:eastAsia="TimesNewRomanPS-BoldMT" w:hAnsi="Arial" w:cs="Arial"/>
          <w:b/>
          <w:bCs/>
        </w:rPr>
        <w:t>Выдропужское</w:t>
      </w:r>
      <w:proofErr w:type="spellEnd"/>
      <w:r w:rsidRPr="00A66B21">
        <w:rPr>
          <w:rFonts w:ascii="Arial" w:eastAsia="TimesNewRomanPS-BoldMT" w:hAnsi="Arial" w:cs="Arial"/>
          <w:b/>
          <w:bCs/>
        </w:rPr>
        <w:t xml:space="preserve"> сельское поселение Спировского района Тверской области»</w:t>
      </w: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both"/>
        <w:rPr>
          <w:rFonts w:ascii="Arial" w:eastAsia="TimesNewRomanPS-BoldMT" w:hAnsi="Arial" w:cs="Arial"/>
          <w:b/>
          <w:bCs/>
          <w:color w:val="000000"/>
        </w:rPr>
      </w:pPr>
    </w:p>
    <w:p w:rsidR="0007500F" w:rsidRPr="00A66B21" w:rsidRDefault="0007500F" w:rsidP="0007500F">
      <w:pPr>
        <w:autoSpaceDE w:val="0"/>
        <w:autoSpaceDN w:val="0"/>
        <w:adjustRightInd w:val="0"/>
        <w:jc w:val="center"/>
        <w:rPr>
          <w:rFonts w:ascii="Arial" w:eastAsia="TimesNewRomanPS-BoldMT" w:hAnsi="Arial" w:cs="Arial"/>
          <w:b/>
          <w:bCs/>
          <w:color w:val="000000"/>
        </w:rPr>
      </w:pPr>
      <w:r w:rsidRPr="00A66B21">
        <w:rPr>
          <w:rFonts w:ascii="Arial" w:eastAsia="TimesNewRomanPS-BoldMT" w:hAnsi="Arial" w:cs="Arial"/>
          <w:b/>
          <w:bCs/>
          <w:color w:val="000000"/>
        </w:rPr>
        <w:t>БЛОК-СХЕМА ПОСЛЕДОВАТЕЛЬНОСТИ ДЕЙСТВИЙ ПО ИСПОЛНЕНИЮ МУНИЦИПАЛЬНОЙ УСЛУГИ ПО СВИДЕТЕЛЬСТВОВАНИЮ ПОДЛИННОСТИ  ПОДПИСИ НА ДОКУМЕНТЕ.</w:t>
      </w:r>
    </w:p>
    <w:p w:rsidR="0007500F" w:rsidRPr="00A66B21" w:rsidRDefault="0007500F" w:rsidP="0007500F">
      <w:pPr>
        <w:autoSpaceDE w:val="0"/>
        <w:autoSpaceDN w:val="0"/>
        <w:adjustRightInd w:val="0"/>
        <w:jc w:val="both"/>
        <w:rPr>
          <w:rFonts w:ascii="Arial" w:eastAsia="TimesNewRomanPSMT" w:hAnsi="Arial" w:cs="Arial"/>
          <w:b/>
          <w:bCs/>
          <w:color w:val="000000"/>
        </w:rPr>
      </w:pPr>
    </w:p>
    <w:p w:rsidR="0007500F" w:rsidRPr="00A66B21" w:rsidRDefault="0007500F" w:rsidP="0007500F">
      <w:pPr>
        <w:autoSpaceDE w:val="0"/>
        <w:autoSpaceDN w:val="0"/>
        <w:adjustRightInd w:val="0"/>
        <w:jc w:val="both"/>
        <w:rPr>
          <w:rFonts w:ascii="Arial" w:eastAsia="TimesNewRomanPSMT" w:hAnsi="Arial" w:cs="Arial"/>
          <w:b/>
          <w:bCs/>
          <w:color w:val="00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0"/>
      </w:tblGrid>
      <w:tr w:rsidR="0007500F" w:rsidRPr="00A66B21" w:rsidTr="00433CF9">
        <w:trPr>
          <w:trHeight w:val="615"/>
        </w:trPr>
        <w:tc>
          <w:tcPr>
            <w:tcW w:w="942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eastAsia="TimesNewRomanPSMT" w:hAnsi="Arial" w:cs="Arial"/>
                <w:b/>
                <w:bCs/>
                <w:color w:val="000000"/>
              </w:rPr>
              <w:t>Начало исполнения услуги: Заявитель обращается за муниципальной услугой</w:t>
            </w:r>
          </w:p>
          <w:p w:rsidR="0007500F" w:rsidRPr="00A66B21" w:rsidRDefault="0007500F" w:rsidP="00433CF9">
            <w:pPr>
              <w:autoSpaceDE w:val="0"/>
              <w:autoSpaceDN w:val="0"/>
              <w:adjustRightInd w:val="0"/>
              <w:jc w:val="both"/>
              <w:rPr>
                <w:rFonts w:ascii="Arial" w:eastAsia="TimesNewRomanPSMT" w:hAnsi="Arial" w:cs="Arial"/>
                <w:b/>
                <w:bCs/>
                <w:color w:val="000000"/>
              </w:rPr>
            </w:pPr>
          </w:p>
        </w:tc>
      </w:tr>
    </w:tbl>
    <w:p w:rsidR="0007500F" w:rsidRPr="00A66B21" w:rsidRDefault="0007500F" w:rsidP="0007500F">
      <w:pPr>
        <w:autoSpaceDE w:val="0"/>
        <w:autoSpaceDN w:val="0"/>
        <w:adjustRightInd w:val="0"/>
        <w:jc w:val="both"/>
        <w:rPr>
          <w:rFonts w:ascii="Arial" w:eastAsia="TimesNewRomanPSMT" w:hAnsi="Arial" w:cs="Arial"/>
          <w:b/>
          <w:bCs/>
          <w:color w:val="000000"/>
        </w:rPr>
      </w:pPr>
      <w:r w:rsidRPr="00A66B21">
        <w:rPr>
          <w:rFonts w:ascii="Arial" w:hAnsi="Arial" w:cs="Arial"/>
        </w:rPr>
        <w:pict>
          <v:shape id="_x0000_s1034" type="#_x0000_t32" style="position:absolute;left:0;text-align:left;margin-left:239.6pt;margin-top:.15pt;width:0;height:24.75pt;z-index:251668480;mso-position-horizontal-relative:text;mso-position-vertical-relative:text" o:connectortype="straight">
            <v:stroke endarrow="block"/>
          </v:shape>
        </w:pict>
      </w:r>
    </w:p>
    <w:p w:rsidR="0007500F" w:rsidRPr="00A66B21" w:rsidRDefault="0007500F" w:rsidP="0007500F">
      <w:pPr>
        <w:autoSpaceDE w:val="0"/>
        <w:autoSpaceDN w:val="0"/>
        <w:adjustRightInd w:val="0"/>
        <w:jc w:val="both"/>
        <w:rPr>
          <w:rFonts w:ascii="Arial" w:eastAsia="TimesNewRomanPSMT" w:hAnsi="Arial" w:cs="Arial"/>
          <w:b/>
          <w:bCs/>
          <w:color w:val="000000"/>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0"/>
      </w:tblGrid>
      <w:tr w:rsidR="0007500F" w:rsidRPr="00A66B21" w:rsidTr="00433CF9">
        <w:trPr>
          <w:trHeight w:val="720"/>
        </w:trPr>
        <w:tc>
          <w:tcPr>
            <w:tcW w:w="939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eastAsia="TimesNewRomanPSMT" w:hAnsi="Arial" w:cs="Arial"/>
                <w:b/>
                <w:bCs/>
                <w:color w:val="000000"/>
              </w:rPr>
              <w:t>Глава администрации проверяет наличие документов, удостоверяющих личность заявителя, полномочия представителя юридического лица</w:t>
            </w:r>
            <w:proofErr w:type="gramStart"/>
            <w:r w:rsidRPr="00A66B21">
              <w:rPr>
                <w:rFonts w:ascii="Arial" w:eastAsia="TimesNewRomanPSMT" w:hAnsi="Arial" w:cs="Arial"/>
                <w:b/>
                <w:bCs/>
                <w:color w:val="000000"/>
              </w:rPr>
              <w:t xml:space="preserve"> ,</w:t>
            </w:r>
            <w:proofErr w:type="gramEnd"/>
            <w:r w:rsidRPr="00A66B21">
              <w:rPr>
                <w:rFonts w:ascii="Arial" w:eastAsia="TimesNewRomanPSMT" w:hAnsi="Arial" w:cs="Arial"/>
                <w:b/>
                <w:bCs/>
                <w:color w:val="000000"/>
              </w:rPr>
              <w:t>наличие квитанции по оплате госпошлины</w:t>
            </w:r>
          </w:p>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p>
        </w:tc>
      </w:tr>
    </w:tbl>
    <w:p w:rsidR="0007500F" w:rsidRPr="00A66B21" w:rsidRDefault="0007500F" w:rsidP="0007500F">
      <w:pPr>
        <w:autoSpaceDE w:val="0"/>
        <w:autoSpaceDN w:val="0"/>
        <w:adjustRightInd w:val="0"/>
        <w:jc w:val="both"/>
        <w:rPr>
          <w:rFonts w:ascii="Arial" w:eastAsia="TimesNewRomanPSMT" w:hAnsi="Arial" w:cs="Arial"/>
          <w:b/>
          <w:bCs/>
          <w:color w:val="000000"/>
        </w:rPr>
      </w:pPr>
      <w:r w:rsidRPr="00A66B21">
        <w:rPr>
          <w:rFonts w:ascii="Arial" w:hAnsi="Arial" w:cs="Arial"/>
        </w:rPr>
        <w:pict>
          <v:shape id="_x0000_s1035" type="#_x0000_t32" style="position:absolute;left:0;text-align:left;margin-left:239.6pt;margin-top:-.05pt;width:0;height:13.5pt;z-index:251669504;mso-position-horizontal-relative:text;mso-position-vertical-relative:text" o:connectortype="straight">
            <v:stroke endarrow="block"/>
          </v:shape>
        </w:pic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07500F" w:rsidRPr="00A66B21" w:rsidTr="00433CF9">
        <w:trPr>
          <w:trHeight w:val="675"/>
        </w:trPr>
        <w:tc>
          <w:tcPr>
            <w:tcW w:w="9315"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eastAsia="TimesNewRomanPSMT" w:hAnsi="Arial" w:cs="Arial"/>
                <w:b/>
                <w:bCs/>
                <w:color w:val="000000"/>
              </w:rPr>
              <w:t>Устанавливается отсутствие оснований для отказа в предоставлении услуги</w:t>
            </w:r>
          </w:p>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hAnsi="Arial" w:cs="Arial"/>
              </w:rPr>
              <w:pict>
                <v:shape id="_x0000_s1036" type="#_x0000_t32" style="position:absolute;left:0;text-align:left;margin-left:220.35pt;margin-top:11.75pt;width:0;height:14.25pt;z-index:251670528" o:connectortype="straight">
                  <v:stroke endarrow="block"/>
                </v:shape>
              </w:pict>
            </w:r>
          </w:p>
        </w:tc>
      </w:tr>
    </w:tbl>
    <w:p w:rsidR="0007500F" w:rsidRPr="00A66B21" w:rsidRDefault="0007500F" w:rsidP="0007500F">
      <w:pPr>
        <w:autoSpaceDE w:val="0"/>
        <w:autoSpaceDN w:val="0"/>
        <w:adjustRightInd w:val="0"/>
        <w:jc w:val="both"/>
        <w:rPr>
          <w:rFonts w:ascii="Arial" w:eastAsia="TimesNewRomanPSMT" w:hAnsi="Arial" w:cs="Arial"/>
          <w:b/>
          <w:bCs/>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0"/>
      </w:tblGrid>
      <w:tr w:rsidR="0007500F" w:rsidRPr="00A66B21" w:rsidTr="00433CF9">
        <w:trPr>
          <w:trHeight w:val="792"/>
        </w:trPr>
        <w:tc>
          <w:tcPr>
            <w:tcW w:w="930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eastAsia="TimesNewRomanPSMT" w:hAnsi="Arial" w:cs="Arial"/>
                <w:b/>
                <w:bCs/>
                <w:color w:val="000000"/>
              </w:rPr>
              <w:t>Свидетельствование подлинности подписи на документе путем изготовления нотариальной надписи на документ.</w:t>
            </w:r>
          </w:p>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hAnsi="Arial" w:cs="Arial"/>
              </w:rPr>
              <w:pict>
                <v:shape id="_x0000_s1037" type="#_x0000_t32" style="position:absolute;left:0;text-align:left;margin-left:218.85pt;margin-top:11.4pt;width:0;height:27pt;z-index:251671552" o:connectortype="straight">
                  <v:stroke endarrow="block"/>
                </v:shape>
              </w:pict>
            </w:r>
          </w:p>
        </w:tc>
      </w:tr>
    </w:tbl>
    <w:p w:rsidR="0007500F" w:rsidRPr="00A66B21" w:rsidRDefault="0007500F" w:rsidP="0007500F">
      <w:pPr>
        <w:autoSpaceDE w:val="0"/>
        <w:autoSpaceDN w:val="0"/>
        <w:adjustRightInd w:val="0"/>
        <w:jc w:val="both"/>
        <w:rPr>
          <w:rFonts w:ascii="Arial" w:eastAsia="TimesNewRomanPSMT" w:hAnsi="Arial" w:cs="Arial"/>
          <w:b/>
          <w:bCs/>
          <w:color w:val="000000"/>
        </w:rPr>
      </w:pPr>
    </w:p>
    <w:p w:rsidR="0007500F" w:rsidRPr="00A66B21" w:rsidRDefault="0007500F" w:rsidP="0007500F">
      <w:pPr>
        <w:autoSpaceDE w:val="0"/>
        <w:autoSpaceDN w:val="0"/>
        <w:adjustRightInd w:val="0"/>
        <w:jc w:val="both"/>
        <w:rPr>
          <w:rFonts w:ascii="Arial" w:eastAsia="TimesNewRomanPSMT" w:hAnsi="Arial" w:cs="Arial"/>
          <w:b/>
          <w:bCs/>
          <w:color w:val="00000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07500F" w:rsidRPr="00A66B21" w:rsidTr="00433CF9">
        <w:trPr>
          <w:trHeight w:val="765"/>
        </w:trPr>
        <w:tc>
          <w:tcPr>
            <w:tcW w:w="9270" w:type="dxa"/>
            <w:tcBorders>
              <w:top w:val="single" w:sz="4" w:space="0" w:color="auto"/>
              <w:left w:val="single" w:sz="4" w:space="0" w:color="auto"/>
              <w:bottom w:val="single" w:sz="4" w:space="0" w:color="auto"/>
              <w:right w:val="single" w:sz="4" w:space="0" w:color="auto"/>
            </w:tcBorders>
          </w:tcPr>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r w:rsidRPr="00A66B21">
              <w:rPr>
                <w:rFonts w:ascii="Arial" w:eastAsia="TimesNewRomanPSMT" w:hAnsi="Arial" w:cs="Arial"/>
                <w:b/>
                <w:bCs/>
                <w:color w:val="000000"/>
              </w:rPr>
              <w:t xml:space="preserve">  Завершение исполнения государственной услуги</w:t>
            </w:r>
            <w:r w:rsidRPr="00A66B21">
              <w:rPr>
                <w:rFonts w:ascii="Arial" w:eastAsia="TimesNewRomanPS-BoldMT" w:hAnsi="Arial" w:cs="Arial"/>
                <w:b/>
                <w:color w:val="000000"/>
              </w:rPr>
              <w:t xml:space="preserve"> </w:t>
            </w:r>
          </w:p>
          <w:p w:rsidR="0007500F" w:rsidRPr="00A66B21" w:rsidRDefault="0007500F" w:rsidP="00433CF9">
            <w:pPr>
              <w:autoSpaceDE w:val="0"/>
              <w:autoSpaceDN w:val="0"/>
              <w:adjustRightInd w:val="0"/>
              <w:jc w:val="both"/>
              <w:rPr>
                <w:rFonts w:ascii="Arial" w:eastAsia="TimesNewRomanPSMT" w:hAnsi="Arial" w:cs="Arial"/>
                <w:b/>
                <w:bCs/>
                <w:color w:val="000000"/>
              </w:rPr>
            </w:pPr>
          </w:p>
          <w:p w:rsidR="0007500F" w:rsidRPr="00A66B21" w:rsidRDefault="0007500F" w:rsidP="00433CF9">
            <w:pPr>
              <w:autoSpaceDE w:val="0"/>
              <w:autoSpaceDN w:val="0"/>
              <w:adjustRightInd w:val="0"/>
              <w:jc w:val="both"/>
              <w:rPr>
                <w:rFonts w:ascii="Arial" w:eastAsia="TimesNewRomanPSMT" w:hAnsi="Arial" w:cs="Arial"/>
                <w:b/>
                <w:bCs/>
                <w:color w:val="000000"/>
              </w:rPr>
            </w:pPr>
          </w:p>
        </w:tc>
      </w:tr>
    </w:tbl>
    <w:p w:rsidR="0007500F" w:rsidRPr="00A66B21" w:rsidRDefault="0007500F" w:rsidP="0007500F">
      <w:pPr>
        <w:autoSpaceDE w:val="0"/>
        <w:autoSpaceDN w:val="0"/>
        <w:adjustRightInd w:val="0"/>
        <w:jc w:val="both"/>
        <w:rPr>
          <w:rFonts w:ascii="Arial" w:eastAsia="TimesNewRomanPSMT" w:hAnsi="Arial" w:cs="Arial"/>
          <w:b/>
          <w:bCs/>
          <w:color w:val="000000"/>
        </w:rPr>
      </w:pPr>
    </w:p>
    <w:p w:rsidR="0007500F" w:rsidRPr="00A66B21" w:rsidRDefault="0007500F" w:rsidP="0007500F">
      <w:pPr>
        <w:autoSpaceDE w:val="0"/>
        <w:autoSpaceDN w:val="0"/>
        <w:adjustRightInd w:val="0"/>
        <w:jc w:val="both"/>
        <w:rPr>
          <w:rFonts w:ascii="Arial" w:eastAsia="TimesNewRomanPSMT" w:hAnsi="Arial" w:cs="Arial"/>
          <w:b/>
          <w:bCs/>
          <w:color w:val="000000"/>
        </w:rPr>
      </w:pPr>
    </w:p>
    <w:p w:rsidR="0007500F" w:rsidRPr="00A66B21" w:rsidRDefault="0007500F" w:rsidP="0007500F">
      <w:pPr>
        <w:autoSpaceDE w:val="0"/>
        <w:autoSpaceDN w:val="0"/>
        <w:adjustRightInd w:val="0"/>
        <w:jc w:val="both"/>
        <w:rPr>
          <w:rFonts w:ascii="Arial" w:eastAsia="TimesNewRomanPSMT" w:hAnsi="Arial" w:cs="Arial"/>
          <w:b/>
          <w:bCs/>
          <w:color w:val="000000"/>
        </w:rPr>
      </w:pPr>
      <w:r w:rsidRPr="00A66B21">
        <w:rPr>
          <w:rFonts w:ascii="Arial" w:eastAsia="TimesNewRomanPSMT" w:hAnsi="Arial" w:cs="Arial"/>
          <w:b/>
          <w:bCs/>
          <w:color w:val="000000"/>
        </w:rPr>
        <w:t xml:space="preserve"> </w:t>
      </w:r>
    </w:p>
    <w:p w:rsidR="0007500F" w:rsidRDefault="0007500F" w:rsidP="0007500F"/>
    <w:p w:rsidR="0007500F" w:rsidRPr="00676ADA" w:rsidRDefault="0007500F" w:rsidP="0007500F">
      <w:pPr>
        <w:autoSpaceDE w:val="0"/>
        <w:autoSpaceDN w:val="0"/>
        <w:adjustRightInd w:val="0"/>
        <w:jc w:val="right"/>
        <w:rPr>
          <w:rFonts w:ascii="Arial" w:eastAsia="TimesNewRomanPSMT" w:hAnsi="Arial" w:cs="Arial"/>
          <w:color w:val="000000"/>
        </w:rPr>
      </w:pPr>
      <w:r w:rsidRPr="00676ADA">
        <w:rPr>
          <w:rFonts w:ascii="Arial" w:eastAsia="TimesNewRomanPSMT" w:hAnsi="Arial" w:cs="Arial"/>
          <w:color w:val="000000"/>
        </w:rPr>
        <w:lastRenderedPageBreak/>
        <w:t xml:space="preserve">Приложение </w:t>
      </w:r>
      <w:r>
        <w:rPr>
          <w:rFonts w:ascii="Arial" w:eastAsia="TimesNewRomanPSMT" w:hAnsi="Arial" w:cs="Arial"/>
          <w:color w:val="000000"/>
        </w:rPr>
        <w:t>4</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MT" w:hAnsi="Arial" w:cs="Arial"/>
          <w:color w:val="000000"/>
        </w:rPr>
        <w:t>к Административному регламенту</w:t>
      </w:r>
      <w:proofErr w:type="gramStart"/>
      <w:r w:rsidRPr="00676ADA">
        <w:rPr>
          <w:rFonts w:ascii="Arial" w:eastAsia="TimesNewRomanPS-BoldMT" w:hAnsi="Arial" w:cs="Arial"/>
          <w:bCs/>
        </w:rPr>
        <w:t>«С</w:t>
      </w:r>
      <w:proofErr w:type="gramEnd"/>
      <w:r w:rsidRPr="00676ADA">
        <w:rPr>
          <w:rFonts w:ascii="Arial" w:eastAsia="TimesNewRomanPS-BoldMT" w:hAnsi="Arial" w:cs="Arial"/>
          <w:bCs/>
        </w:rPr>
        <w:t>овершение</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 нотариальных действий на территории МО </w:t>
      </w:r>
    </w:p>
    <w:p w:rsidR="0007500F" w:rsidRDefault="0007500F" w:rsidP="0007500F">
      <w:pPr>
        <w:autoSpaceDE w:val="0"/>
        <w:autoSpaceDN w:val="0"/>
        <w:adjustRightInd w:val="0"/>
        <w:jc w:val="right"/>
        <w:rPr>
          <w:rFonts w:ascii="Arial" w:eastAsia="TimesNewRomanPS-BoldMT" w:hAnsi="Arial" w:cs="Arial"/>
          <w:bCs/>
        </w:rPr>
      </w:pPr>
      <w:proofErr w:type="spellStart"/>
      <w:r w:rsidRPr="00676ADA">
        <w:rPr>
          <w:rFonts w:ascii="Arial" w:eastAsia="TimesNewRomanPS-BoldMT" w:hAnsi="Arial" w:cs="Arial"/>
          <w:bCs/>
        </w:rPr>
        <w:t>Выдропужское</w:t>
      </w:r>
      <w:proofErr w:type="spellEnd"/>
      <w:r w:rsidRPr="00676ADA">
        <w:rPr>
          <w:rFonts w:ascii="Arial" w:eastAsia="TimesNewRomanPS-BoldMT" w:hAnsi="Arial" w:cs="Arial"/>
          <w:bCs/>
        </w:rPr>
        <w:t xml:space="preserve"> сельское поселение Спировского </w:t>
      </w:r>
    </w:p>
    <w:p w:rsidR="0007500F" w:rsidRPr="00676ADA"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района Тверской области»</w:t>
      </w:r>
    </w:p>
    <w:p w:rsidR="0007500F" w:rsidRDefault="0007500F" w:rsidP="0007500F"/>
    <w:p w:rsidR="0007500F" w:rsidRPr="00676ADA" w:rsidRDefault="0007500F" w:rsidP="0007500F">
      <w:pPr>
        <w:pStyle w:val="ConsPlusNormal"/>
        <w:widowControl/>
        <w:ind w:firstLine="0"/>
        <w:jc w:val="center"/>
        <w:rPr>
          <w:b/>
          <w:sz w:val="24"/>
          <w:szCs w:val="24"/>
        </w:rPr>
      </w:pPr>
      <w:r w:rsidRPr="00676ADA">
        <w:rPr>
          <w:b/>
          <w:sz w:val="24"/>
          <w:szCs w:val="24"/>
        </w:rPr>
        <w:t>ОБРАЗЕЦ</w:t>
      </w:r>
    </w:p>
    <w:p w:rsidR="0007500F" w:rsidRPr="00676ADA" w:rsidRDefault="0007500F" w:rsidP="0007500F">
      <w:pPr>
        <w:pStyle w:val="ConsPlusNormal"/>
        <w:widowControl/>
        <w:ind w:firstLine="0"/>
        <w:jc w:val="center"/>
        <w:rPr>
          <w:b/>
          <w:sz w:val="24"/>
          <w:szCs w:val="24"/>
        </w:rPr>
      </w:pPr>
      <w:r w:rsidRPr="00676ADA">
        <w:rPr>
          <w:b/>
          <w:sz w:val="24"/>
          <w:szCs w:val="24"/>
        </w:rPr>
        <w:t xml:space="preserve">ЖАЛОБЫ НА ДЕЙСТВИЕ (БЕЗДЕЙСТВИЕ) </w:t>
      </w:r>
    </w:p>
    <w:p w:rsidR="0007500F" w:rsidRPr="00676ADA" w:rsidRDefault="0007500F" w:rsidP="0007500F">
      <w:pPr>
        <w:pStyle w:val="ConsPlusNormal"/>
        <w:widowControl/>
        <w:ind w:firstLine="0"/>
        <w:jc w:val="center"/>
        <w:rPr>
          <w:b/>
          <w:sz w:val="24"/>
          <w:szCs w:val="24"/>
        </w:rPr>
      </w:pPr>
      <w:r w:rsidRPr="00676ADA">
        <w:rPr>
          <w:b/>
          <w:sz w:val="24"/>
          <w:szCs w:val="24"/>
        </w:rPr>
        <w:t>____________________</w:t>
      </w:r>
      <w:r w:rsidRPr="00676ADA">
        <w:rPr>
          <w:sz w:val="24"/>
          <w:szCs w:val="24"/>
        </w:rPr>
        <w:t xml:space="preserve"> </w:t>
      </w:r>
    </w:p>
    <w:p w:rsidR="0007500F" w:rsidRPr="00676ADA" w:rsidRDefault="0007500F" w:rsidP="0007500F">
      <w:pPr>
        <w:pStyle w:val="ConsPlusNormal"/>
        <w:widowControl/>
        <w:ind w:firstLine="0"/>
        <w:jc w:val="center"/>
        <w:rPr>
          <w:b/>
          <w:sz w:val="24"/>
          <w:szCs w:val="24"/>
        </w:rPr>
      </w:pPr>
      <w:r w:rsidRPr="00676ADA">
        <w:rPr>
          <w:b/>
          <w:sz w:val="24"/>
          <w:szCs w:val="24"/>
        </w:rPr>
        <w:t>____________________________________________________________________И ЕГО ДОЛЖНОСТНОГО ЛИЦА</w:t>
      </w:r>
    </w:p>
    <w:p w:rsidR="0007500F" w:rsidRPr="00676ADA" w:rsidRDefault="0007500F" w:rsidP="0007500F">
      <w:pPr>
        <w:pStyle w:val="ConsPlusNormal"/>
        <w:widowControl/>
        <w:ind w:firstLine="540"/>
        <w:jc w:val="both"/>
        <w:rPr>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Исх. от _____________ N ____ Наименование </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 </w:t>
      </w:r>
      <w:proofErr w:type="gramStart"/>
      <w:r w:rsidRPr="00676ADA">
        <w:rPr>
          <w:rFonts w:ascii="Arial" w:hAnsi="Arial" w:cs="Arial"/>
          <w:sz w:val="24"/>
          <w:szCs w:val="24"/>
        </w:rPr>
        <w:t>____________ структурного</w:t>
      </w:r>
      <w:proofErr w:type="gramEnd"/>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 подразделения </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 </w:t>
      </w:r>
    </w:p>
    <w:p w:rsidR="0007500F" w:rsidRPr="00676ADA" w:rsidRDefault="0007500F" w:rsidP="0007500F">
      <w:pPr>
        <w:pStyle w:val="ConsPlusNonformat"/>
        <w:widowControl/>
        <w:jc w:val="center"/>
        <w:rPr>
          <w:rFonts w:ascii="Arial" w:hAnsi="Arial" w:cs="Arial"/>
          <w:b/>
          <w:sz w:val="24"/>
          <w:szCs w:val="24"/>
        </w:rPr>
      </w:pPr>
      <w:r w:rsidRPr="00676ADA">
        <w:rPr>
          <w:rFonts w:ascii="Arial" w:hAnsi="Arial" w:cs="Arial"/>
          <w:b/>
          <w:sz w:val="24"/>
          <w:szCs w:val="24"/>
        </w:rPr>
        <w:t>Жалоба</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Полное наименование юридического лица, Ф.И.О. физического лица_______________________________________________________________________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Местонахождение юридического лица, физического лица 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 (фактический адрес)</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Телефон: 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Адрес электронной почты: 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Код учета: ИНН 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Ф.И.О. руководителя юридического лица ________________________________________</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на действия (бездействие):</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(наименование органа или должность, ФИО должностного лица органа)</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существо жалобы:</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676ADA">
        <w:rPr>
          <w:rFonts w:ascii="Arial" w:hAnsi="Arial" w:cs="Arial"/>
          <w:sz w:val="24"/>
          <w:szCs w:val="24"/>
        </w:rPr>
        <w:t>не согласно</w:t>
      </w:r>
      <w:proofErr w:type="gramEnd"/>
      <w:r w:rsidRPr="00676ADA">
        <w:rPr>
          <w:rFonts w:ascii="Arial" w:hAnsi="Arial" w:cs="Arial"/>
          <w:sz w:val="24"/>
          <w:szCs w:val="24"/>
        </w:rPr>
        <w:t xml:space="preserve"> с действием (бездействием) со ссылками на пункты регламента)</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поля, отмеченные звездочкой</w:t>
      </w:r>
      <w:proofErr w:type="gramStart"/>
      <w:r w:rsidRPr="00676ADA">
        <w:rPr>
          <w:rFonts w:ascii="Arial" w:hAnsi="Arial" w:cs="Arial"/>
          <w:sz w:val="24"/>
          <w:szCs w:val="24"/>
        </w:rPr>
        <w:t xml:space="preserve"> (*), </w:t>
      </w:r>
      <w:proofErr w:type="gramEnd"/>
      <w:r w:rsidRPr="00676ADA">
        <w:rPr>
          <w:rFonts w:ascii="Arial" w:hAnsi="Arial" w:cs="Arial"/>
          <w:sz w:val="24"/>
          <w:szCs w:val="24"/>
        </w:rPr>
        <w:t>обязательны для заполнения.</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Перечень прилагаемой документации</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МП</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(подпись руководителя юридического лица, физического лица)</w:t>
      </w:r>
    </w:p>
    <w:p w:rsidR="0007500F" w:rsidRPr="00676ADA" w:rsidRDefault="0007500F" w:rsidP="0007500F">
      <w:pPr>
        <w:pStyle w:val="ConsPlusNormal"/>
        <w:widowControl/>
        <w:ind w:firstLine="0"/>
        <w:rPr>
          <w:b/>
          <w:sz w:val="24"/>
          <w:szCs w:val="24"/>
        </w:rPr>
      </w:pPr>
    </w:p>
    <w:p w:rsidR="0007500F" w:rsidRPr="00676ADA" w:rsidRDefault="0007500F" w:rsidP="0007500F">
      <w:pPr>
        <w:jc w:val="right"/>
        <w:rPr>
          <w:rFonts w:ascii="Arial" w:hAnsi="Arial" w:cs="Arial"/>
          <w:color w:val="000000"/>
        </w:rPr>
      </w:pPr>
    </w:p>
    <w:p w:rsidR="0007500F" w:rsidRPr="00676ADA" w:rsidRDefault="0007500F" w:rsidP="0007500F">
      <w:pPr>
        <w:jc w:val="right"/>
        <w:rPr>
          <w:rFonts w:ascii="Arial" w:hAnsi="Arial" w:cs="Arial"/>
          <w:color w:val="000000"/>
        </w:rPr>
      </w:pPr>
    </w:p>
    <w:p w:rsidR="0007500F" w:rsidRDefault="0007500F" w:rsidP="0007500F">
      <w:pPr>
        <w:autoSpaceDE w:val="0"/>
        <w:autoSpaceDN w:val="0"/>
        <w:adjustRightInd w:val="0"/>
        <w:jc w:val="right"/>
        <w:rPr>
          <w:rFonts w:ascii="Arial" w:eastAsia="TimesNewRomanPSMT" w:hAnsi="Arial" w:cs="Arial"/>
          <w:color w:val="000000"/>
        </w:rPr>
      </w:pPr>
    </w:p>
    <w:p w:rsidR="0007500F" w:rsidRDefault="0007500F" w:rsidP="0007500F">
      <w:pPr>
        <w:autoSpaceDE w:val="0"/>
        <w:autoSpaceDN w:val="0"/>
        <w:adjustRightInd w:val="0"/>
        <w:jc w:val="right"/>
        <w:rPr>
          <w:rFonts w:ascii="Arial" w:eastAsia="TimesNewRomanPSMT" w:hAnsi="Arial" w:cs="Arial"/>
          <w:color w:val="000000"/>
        </w:rPr>
      </w:pPr>
    </w:p>
    <w:p w:rsidR="0007500F" w:rsidRPr="00676ADA" w:rsidRDefault="0007500F" w:rsidP="0007500F">
      <w:pPr>
        <w:autoSpaceDE w:val="0"/>
        <w:autoSpaceDN w:val="0"/>
        <w:adjustRightInd w:val="0"/>
        <w:jc w:val="right"/>
        <w:rPr>
          <w:rFonts w:ascii="Arial" w:eastAsia="TimesNewRomanPSMT" w:hAnsi="Arial" w:cs="Arial"/>
          <w:color w:val="000000"/>
        </w:rPr>
      </w:pPr>
      <w:r w:rsidRPr="00676ADA">
        <w:rPr>
          <w:rFonts w:ascii="Arial" w:eastAsia="TimesNewRomanPSMT" w:hAnsi="Arial" w:cs="Arial"/>
          <w:color w:val="000000"/>
        </w:rPr>
        <w:lastRenderedPageBreak/>
        <w:t xml:space="preserve">Приложение </w:t>
      </w:r>
      <w:r>
        <w:rPr>
          <w:rFonts w:ascii="Arial" w:eastAsia="TimesNewRomanPSMT" w:hAnsi="Arial" w:cs="Arial"/>
          <w:color w:val="000000"/>
        </w:rPr>
        <w:t>5</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MT" w:hAnsi="Arial" w:cs="Arial"/>
          <w:color w:val="000000"/>
        </w:rPr>
        <w:t>к Административному регламенту</w:t>
      </w:r>
      <w:proofErr w:type="gramStart"/>
      <w:r w:rsidRPr="00676ADA">
        <w:rPr>
          <w:rFonts w:ascii="Arial" w:eastAsia="TimesNewRomanPS-BoldMT" w:hAnsi="Arial" w:cs="Arial"/>
          <w:bCs/>
        </w:rPr>
        <w:t>«С</w:t>
      </w:r>
      <w:proofErr w:type="gramEnd"/>
      <w:r w:rsidRPr="00676ADA">
        <w:rPr>
          <w:rFonts w:ascii="Arial" w:eastAsia="TimesNewRomanPS-BoldMT" w:hAnsi="Arial" w:cs="Arial"/>
          <w:bCs/>
        </w:rPr>
        <w:t>овершение</w:t>
      </w:r>
    </w:p>
    <w:p w:rsidR="0007500F"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 xml:space="preserve"> нотариальных действий на территории МО </w:t>
      </w:r>
    </w:p>
    <w:p w:rsidR="0007500F" w:rsidRDefault="0007500F" w:rsidP="0007500F">
      <w:pPr>
        <w:autoSpaceDE w:val="0"/>
        <w:autoSpaceDN w:val="0"/>
        <w:adjustRightInd w:val="0"/>
        <w:jc w:val="right"/>
        <w:rPr>
          <w:rFonts w:ascii="Arial" w:eastAsia="TimesNewRomanPS-BoldMT" w:hAnsi="Arial" w:cs="Arial"/>
          <w:bCs/>
        </w:rPr>
      </w:pPr>
      <w:proofErr w:type="spellStart"/>
      <w:r w:rsidRPr="00676ADA">
        <w:rPr>
          <w:rFonts w:ascii="Arial" w:eastAsia="TimesNewRomanPS-BoldMT" w:hAnsi="Arial" w:cs="Arial"/>
          <w:bCs/>
        </w:rPr>
        <w:t>Выдропужское</w:t>
      </w:r>
      <w:proofErr w:type="spellEnd"/>
      <w:r w:rsidRPr="00676ADA">
        <w:rPr>
          <w:rFonts w:ascii="Arial" w:eastAsia="TimesNewRomanPS-BoldMT" w:hAnsi="Arial" w:cs="Arial"/>
          <w:bCs/>
        </w:rPr>
        <w:t xml:space="preserve"> сельское поселение Спировского </w:t>
      </w:r>
    </w:p>
    <w:p w:rsidR="0007500F" w:rsidRPr="00676ADA" w:rsidRDefault="0007500F" w:rsidP="0007500F">
      <w:pPr>
        <w:autoSpaceDE w:val="0"/>
        <w:autoSpaceDN w:val="0"/>
        <w:adjustRightInd w:val="0"/>
        <w:jc w:val="right"/>
        <w:rPr>
          <w:rFonts w:ascii="Arial" w:eastAsia="TimesNewRomanPS-BoldMT" w:hAnsi="Arial" w:cs="Arial"/>
          <w:bCs/>
        </w:rPr>
      </w:pPr>
      <w:r w:rsidRPr="00676ADA">
        <w:rPr>
          <w:rFonts w:ascii="Arial" w:eastAsia="TimesNewRomanPS-BoldMT" w:hAnsi="Arial" w:cs="Arial"/>
          <w:bCs/>
        </w:rPr>
        <w:t>района Тверской области»</w:t>
      </w:r>
    </w:p>
    <w:p w:rsidR="0007500F" w:rsidRPr="00676ADA" w:rsidRDefault="0007500F" w:rsidP="0007500F">
      <w:pPr>
        <w:jc w:val="right"/>
        <w:rPr>
          <w:rFonts w:ascii="Arial" w:hAnsi="Arial" w:cs="Arial"/>
          <w:color w:val="000000"/>
        </w:rPr>
      </w:pPr>
    </w:p>
    <w:p w:rsidR="0007500F" w:rsidRPr="00676ADA" w:rsidRDefault="0007500F" w:rsidP="0007500F">
      <w:pPr>
        <w:jc w:val="right"/>
        <w:rPr>
          <w:rFonts w:ascii="Arial" w:hAnsi="Arial" w:cs="Arial"/>
        </w:rPr>
      </w:pPr>
    </w:p>
    <w:p w:rsidR="0007500F" w:rsidRPr="00676ADA" w:rsidRDefault="0007500F" w:rsidP="0007500F">
      <w:pPr>
        <w:pStyle w:val="ConsPlusNormal"/>
        <w:widowControl/>
        <w:ind w:firstLine="0"/>
        <w:jc w:val="center"/>
        <w:rPr>
          <w:b/>
          <w:sz w:val="24"/>
          <w:szCs w:val="24"/>
        </w:rPr>
      </w:pPr>
      <w:r w:rsidRPr="00676ADA">
        <w:rPr>
          <w:b/>
          <w:sz w:val="24"/>
          <w:szCs w:val="24"/>
        </w:rPr>
        <w:t>ОБРАЗЕЦ</w:t>
      </w:r>
    </w:p>
    <w:p w:rsidR="0007500F" w:rsidRPr="00676ADA" w:rsidRDefault="0007500F" w:rsidP="0007500F">
      <w:pPr>
        <w:pStyle w:val="ConsPlusNormal"/>
        <w:widowControl/>
        <w:ind w:firstLine="0"/>
        <w:jc w:val="center"/>
        <w:rPr>
          <w:b/>
          <w:sz w:val="24"/>
          <w:szCs w:val="24"/>
        </w:rPr>
      </w:pPr>
      <w:r w:rsidRPr="00676ADA">
        <w:rPr>
          <w:b/>
          <w:sz w:val="24"/>
          <w:szCs w:val="24"/>
        </w:rPr>
        <w:t xml:space="preserve">РЕШЕНИЯ ___________ ____________________________________________________________________ ПО ЖАЛОБЕ НА ДЕЙСТВИЕ (БЕЗДЕЙСТВИЕ) ОТДЕЛА </w:t>
      </w:r>
    </w:p>
    <w:p w:rsidR="0007500F" w:rsidRPr="00676ADA" w:rsidRDefault="0007500F" w:rsidP="0007500F">
      <w:pPr>
        <w:pStyle w:val="ConsPlusNormal"/>
        <w:widowControl/>
        <w:ind w:firstLine="0"/>
        <w:jc w:val="center"/>
        <w:rPr>
          <w:b/>
          <w:sz w:val="24"/>
          <w:szCs w:val="24"/>
        </w:rPr>
      </w:pPr>
      <w:r w:rsidRPr="00676ADA">
        <w:rPr>
          <w:b/>
          <w:sz w:val="24"/>
          <w:szCs w:val="24"/>
        </w:rPr>
        <w:t>ИЛИ ЕГО ДОЛЖНОСТНОГО ЛИЦА</w:t>
      </w:r>
    </w:p>
    <w:p w:rsidR="0007500F" w:rsidRPr="00676ADA" w:rsidRDefault="0007500F" w:rsidP="0007500F">
      <w:pPr>
        <w:pStyle w:val="ConsPlusNormal"/>
        <w:widowControl/>
        <w:ind w:firstLine="540"/>
        <w:jc w:val="both"/>
        <w:rPr>
          <w:b/>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 Исх. от _______ N _________</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РЕШЕНИЕ</w:t>
      </w: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по жалобе на решение, действие (бездействие)</w:t>
      </w: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органа или его должностного лица</w:t>
      </w:r>
    </w:p>
    <w:p w:rsidR="0007500F" w:rsidRPr="00676ADA" w:rsidRDefault="0007500F" w:rsidP="0007500F">
      <w:pPr>
        <w:pStyle w:val="ConsPlusNonformat"/>
        <w:widowControl/>
        <w:jc w:val="center"/>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Наименование юридического лица или Ф.И.О. физического лица, обратившегося с жалобой 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Номер жалобы, дата и место принятия решения: 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Изложение жалобы по существу: 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Изложение возражений, объяснений заявителя: 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jc w:val="center"/>
        <w:rPr>
          <w:rFonts w:ascii="Arial" w:hAnsi="Arial" w:cs="Arial"/>
          <w:sz w:val="24"/>
          <w:szCs w:val="24"/>
        </w:rPr>
      </w:pP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УСТАНОВЛЕНО:</w:t>
      </w:r>
    </w:p>
    <w:p w:rsidR="0007500F" w:rsidRPr="00676ADA" w:rsidRDefault="0007500F" w:rsidP="0007500F">
      <w:pPr>
        <w:pStyle w:val="ConsPlusNonformat"/>
        <w:widowControl/>
        <w:jc w:val="both"/>
        <w:rPr>
          <w:rFonts w:ascii="Arial" w:hAnsi="Arial" w:cs="Arial"/>
          <w:sz w:val="24"/>
          <w:szCs w:val="24"/>
        </w:rPr>
      </w:pPr>
      <w:r w:rsidRPr="00676ADA">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Доказательства, на которых основаны выводы по результатам рассмотрения жалобы: </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proofErr w:type="gramStart"/>
      <w:r w:rsidRPr="00676ADA">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w:t>
      </w:r>
      <w:proofErr w:type="gramEnd"/>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На основании </w:t>
      </w:r>
      <w:proofErr w:type="gramStart"/>
      <w:r w:rsidRPr="00676ADA">
        <w:rPr>
          <w:rFonts w:ascii="Arial" w:hAnsi="Arial" w:cs="Arial"/>
          <w:sz w:val="24"/>
          <w:szCs w:val="24"/>
        </w:rPr>
        <w:t>изложенного</w:t>
      </w:r>
      <w:proofErr w:type="gramEnd"/>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РЕШЕНО:</w:t>
      </w:r>
    </w:p>
    <w:p w:rsidR="0007500F" w:rsidRPr="00676ADA" w:rsidRDefault="0007500F" w:rsidP="0007500F">
      <w:pPr>
        <w:pStyle w:val="ConsPlusNonformat"/>
        <w:widowControl/>
        <w:rPr>
          <w:rFonts w:ascii="Arial" w:hAnsi="Arial" w:cs="Arial"/>
          <w:sz w:val="24"/>
          <w:szCs w:val="24"/>
        </w:rPr>
      </w:pP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1. ___________________________________________________________________________</w:t>
      </w:r>
    </w:p>
    <w:p w:rsidR="0007500F" w:rsidRPr="00676ADA" w:rsidRDefault="0007500F" w:rsidP="0007500F">
      <w:pPr>
        <w:pStyle w:val="ConsPlusNonformat"/>
        <w:widowControl/>
        <w:jc w:val="center"/>
        <w:rPr>
          <w:rFonts w:ascii="Arial" w:hAnsi="Arial" w:cs="Arial"/>
          <w:sz w:val="24"/>
          <w:szCs w:val="24"/>
        </w:rPr>
      </w:pPr>
      <w:proofErr w:type="gramStart"/>
      <w:r w:rsidRPr="00676ADA">
        <w:rPr>
          <w:rFonts w:ascii="Arial" w:hAnsi="Arial" w:cs="Arial"/>
          <w:sz w:val="24"/>
          <w:szCs w:val="24"/>
        </w:rPr>
        <w:t>(решение, принятое в отношении обжалованного</w:t>
      </w:r>
      <w:proofErr w:type="gramEnd"/>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 xml:space="preserve"> действия (бездействия), признано </w:t>
      </w:r>
      <w:proofErr w:type="gramStart"/>
      <w:r w:rsidRPr="00676ADA">
        <w:rPr>
          <w:rFonts w:ascii="Arial" w:hAnsi="Arial" w:cs="Arial"/>
          <w:sz w:val="24"/>
          <w:szCs w:val="24"/>
        </w:rPr>
        <w:t>правомерным</w:t>
      </w:r>
      <w:proofErr w:type="gramEnd"/>
      <w:r w:rsidRPr="00676ADA">
        <w:rPr>
          <w:rFonts w:ascii="Arial" w:hAnsi="Arial" w:cs="Arial"/>
          <w:sz w:val="24"/>
          <w:szCs w:val="24"/>
        </w:rPr>
        <w:t xml:space="preserve"> или неправомерным полностью</w:t>
      </w:r>
    </w:p>
    <w:p w:rsidR="0007500F" w:rsidRPr="00676ADA" w:rsidRDefault="0007500F" w:rsidP="0007500F">
      <w:pPr>
        <w:pStyle w:val="ConsPlusNonformat"/>
        <w:widowControl/>
        <w:rPr>
          <w:rFonts w:ascii="Arial" w:hAnsi="Arial" w:cs="Arial"/>
          <w:sz w:val="24"/>
          <w:szCs w:val="24"/>
        </w:rPr>
      </w:pPr>
      <w:r w:rsidRPr="00676ADA">
        <w:rPr>
          <w:rFonts w:ascii="Arial" w:hAnsi="Arial" w:cs="Arial"/>
          <w:sz w:val="24"/>
          <w:szCs w:val="24"/>
        </w:rPr>
        <w:t>____________________________________________________________________________</w:t>
      </w:r>
    </w:p>
    <w:p w:rsidR="0007500F" w:rsidRPr="00676ADA" w:rsidRDefault="0007500F" w:rsidP="0007500F">
      <w:pPr>
        <w:pStyle w:val="ConsPlusNonformat"/>
        <w:widowControl/>
        <w:jc w:val="center"/>
        <w:rPr>
          <w:rFonts w:ascii="Arial" w:hAnsi="Arial" w:cs="Arial"/>
          <w:sz w:val="24"/>
          <w:szCs w:val="24"/>
        </w:rPr>
      </w:pPr>
      <w:r w:rsidRPr="00676ADA">
        <w:rPr>
          <w:rFonts w:ascii="Arial" w:hAnsi="Arial" w:cs="Arial"/>
          <w:sz w:val="24"/>
          <w:szCs w:val="24"/>
        </w:rPr>
        <w:t>или частично или отменено полностью или частично)</w:t>
      </w:r>
    </w:p>
    <w:p w:rsidR="0007500F" w:rsidRPr="00676ADA" w:rsidRDefault="0007500F" w:rsidP="0007500F">
      <w:pPr>
        <w:rPr>
          <w:rFonts w:ascii="Arial" w:hAnsi="Arial" w:cs="Arial"/>
        </w:rPr>
      </w:pPr>
    </w:p>
    <w:p w:rsidR="0007500F" w:rsidRPr="00676ADA" w:rsidRDefault="0007500F" w:rsidP="0007500F">
      <w:pPr>
        <w:rPr>
          <w:rFonts w:ascii="Arial" w:hAnsi="Arial" w:cs="Arial"/>
        </w:rPr>
      </w:pPr>
      <w:r w:rsidRPr="00676ADA">
        <w:rPr>
          <w:rFonts w:ascii="Arial" w:hAnsi="Arial" w:cs="Arial"/>
        </w:rPr>
        <w:t>2.__________________________________________________________________________</w:t>
      </w:r>
    </w:p>
    <w:p w:rsidR="0007500F" w:rsidRPr="00676ADA" w:rsidRDefault="0007500F" w:rsidP="0007500F">
      <w:pPr>
        <w:spacing w:line="240" w:lineRule="exact"/>
        <w:jc w:val="center"/>
        <w:rPr>
          <w:rFonts w:ascii="Arial" w:hAnsi="Arial" w:cs="Arial"/>
        </w:rPr>
      </w:pPr>
      <w:proofErr w:type="gramStart"/>
      <w:r w:rsidRPr="00676ADA">
        <w:rPr>
          <w:rFonts w:ascii="Arial" w:hAnsi="Arial" w:cs="Arial"/>
        </w:rPr>
        <w:t xml:space="preserve">(решение принято по существу жалобы, - удовлетворена </w:t>
      </w:r>
      <w:proofErr w:type="gramEnd"/>
    </w:p>
    <w:p w:rsidR="0007500F" w:rsidRPr="00676ADA" w:rsidRDefault="0007500F" w:rsidP="0007500F">
      <w:pPr>
        <w:spacing w:line="240" w:lineRule="exact"/>
        <w:jc w:val="center"/>
        <w:rPr>
          <w:rFonts w:ascii="Arial" w:hAnsi="Arial" w:cs="Arial"/>
        </w:rPr>
      </w:pPr>
      <w:proofErr w:type="gramStart"/>
      <w:r w:rsidRPr="00676ADA">
        <w:rPr>
          <w:rFonts w:ascii="Arial" w:hAnsi="Arial" w:cs="Arial"/>
        </w:rPr>
        <w:t>или не удовлетворена полностью или частично)</w:t>
      </w:r>
      <w:proofErr w:type="gramEnd"/>
    </w:p>
    <w:p w:rsidR="0007500F" w:rsidRPr="00676ADA" w:rsidRDefault="0007500F" w:rsidP="0007500F">
      <w:pPr>
        <w:jc w:val="both"/>
        <w:rPr>
          <w:rFonts w:ascii="Arial" w:hAnsi="Arial" w:cs="Arial"/>
        </w:rPr>
      </w:pPr>
      <w:r w:rsidRPr="00676ADA">
        <w:rPr>
          <w:rFonts w:ascii="Arial" w:hAnsi="Arial" w:cs="Arial"/>
        </w:rPr>
        <w:t>3. __________________________________________________________________________</w:t>
      </w:r>
    </w:p>
    <w:p w:rsidR="0007500F" w:rsidRPr="00676ADA" w:rsidRDefault="0007500F" w:rsidP="0007500F">
      <w:pPr>
        <w:spacing w:line="240" w:lineRule="exact"/>
        <w:jc w:val="center"/>
        <w:rPr>
          <w:rFonts w:ascii="Arial" w:hAnsi="Arial" w:cs="Arial"/>
        </w:rPr>
      </w:pPr>
      <w:r w:rsidRPr="00676ADA">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7500F" w:rsidRPr="00676ADA" w:rsidRDefault="0007500F" w:rsidP="0007500F">
      <w:pPr>
        <w:jc w:val="both"/>
        <w:rPr>
          <w:rFonts w:ascii="Arial" w:hAnsi="Arial" w:cs="Arial"/>
        </w:rPr>
      </w:pPr>
    </w:p>
    <w:p w:rsidR="0007500F" w:rsidRPr="00676ADA" w:rsidRDefault="0007500F" w:rsidP="0007500F">
      <w:pPr>
        <w:ind w:firstLine="900"/>
        <w:jc w:val="both"/>
        <w:rPr>
          <w:rFonts w:ascii="Arial" w:hAnsi="Arial" w:cs="Arial"/>
        </w:rPr>
      </w:pPr>
      <w:r w:rsidRPr="00676ADA">
        <w:rPr>
          <w:rFonts w:ascii="Arial" w:hAnsi="Arial" w:cs="Arial"/>
        </w:rPr>
        <w:t>Настоящее решение может быть обжаловано в суде, арбитражном суде.</w:t>
      </w:r>
    </w:p>
    <w:p w:rsidR="0007500F" w:rsidRPr="00676ADA" w:rsidRDefault="0007500F" w:rsidP="0007500F">
      <w:pPr>
        <w:jc w:val="both"/>
        <w:rPr>
          <w:rFonts w:ascii="Arial" w:hAnsi="Arial" w:cs="Arial"/>
        </w:rPr>
      </w:pPr>
      <w:r w:rsidRPr="00676ADA">
        <w:rPr>
          <w:rFonts w:ascii="Arial" w:hAnsi="Arial" w:cs="Arial"/>
        </w:rPr>
        <w:t>Копия настоящего решения направлена по адресу_________________________________</w:t>
      </w:r>
    </w:p>
    <w:p w:rsidR="0007500F" w:rsidRPr="00676ADA" w:rsidRDefault="0007500F" w:rsidP="0007500F">
      <w:pPr>
        <w:jc w:val="both"/>
        <w:rPr>
          <w:rFonts w:ascii="Arial" w:hAnsi="Arial" w:cs="Arial"/>
        </w:rPr>
      </w:pPr>
      <w:r w:rsidRPr="00676ADA">
        <w:rPr>
          <w:rFonts w:ascii="Arial" w:hAnsi="Arial" w:cs="Arial"/>
        </w:rPr>
        <w:t>____________________________________________________________________________</w:t>
      </w:r>
    </w:p>
    <w:p w:rsidR="0007500F" w:rsidRPr="00676ADA" w:rsidRDefault="0007500F" w:rsidP="0007500F">
      <w:pPr>
        <w:jc w:val="both"/>
        <w:rPr>
          <w:rFonts w:ascii="Arial" w:hAnsi="Arial" w:cs="Arial"/>
        </w:rPr>
      </w:pPr>
      <w:r w:rsidRPr="00676ADA">
        <w:rPr>
          <w:rFonts w:ascii="Arial" w:hAnsi="Arial" w:cs="Arial"/>
        </w:rPr>
        <w:t>__________________________________ _________________ _______________</w:t>
      </w:r>
    </w:p>
    <w:p w:rsidR="0007500F" w:rsidRPr="00676ADA" w:rsidRDefault="0007500F" w:rsidP="0007500F">
      <w:pPr>
        <w:spacing w:line="240" w:lineRule="exact"/>
        <w:jc w:val="both"/>
        <w:rPr>
          <w:rFonts w:ascii="Arial" w:hAnsi="Arial" w:cs="Arial"/>
        </w:rPr>
      </w:pPr>
      <w:proofErr w:type="gramStart"/>
      <w:r w:rsidRPr="00676ADA">
        <w:rPr>
          <w:rFonts w:ascii="Arial" w:hAnsi="Arial" w:cs="Arial"/>
        </w:rPr>
        <w:t>(должность лица уполномоченного, (подпись) (инициалы, фамилия)</w:t>
      </w:r>
      <w:proofErr w:type="gramEnd"/>
    </w:p>
    <w:p w:rsidR="0007500F" w:rsidRPr="00676ADA" w:rsidRDefault="0007500F" w:rsidP="0007500F">
      <w:pPr>
        <w:spacing w:line="240" w:lineRule="exact"/>
        <w:jc w:val="both"/>
        <w:rPr>
          <w:rFonts w:ascii="Arial" w:hAnsi="Arial" w:cs="Arial"/>
        </w:rPr>
      </w:pPr>
      <w:proofErr w:type="gramStart"/>
      <w:r w:rsidRPr="00676ADA">
        <w:rPr>
          <w:rFonts w:ascii="Arial" w:hAnsi="Arial" w:cs="Arial"/>
        </w:rPr>
        <w:t>принявшего</w:t>
      </w:r>
      <w:proofErr w:type="gramEnd"/>
      <w:r w:rsidRPr="00676ADA">
        <w:rPr>
          <w:rFonts w:ascii="Arial" w:hAnsi="Arial" w:cs="Arial"/>
        </w:rPr>
        <w:t xml:space="preserve"> решение по жалобе)</w:t>
      </w:r>
    </w:p>
    <w:p w:rsidR="0007500F" w:rsidRPr="00676ADA" w:rsidRDefault="0007500F" w:rsidP="0007500F">
      <w:pPr>
        <w:spacing w:line="240" w:lineRule="exact"/>
        <w:jc w:val="both"/>
        <w:rPr>
          <w:rFonts w:ascii="Arial" w:hAnsi="Arial" w:cs="Arial"/>
        </w:rPr>
      </w:pPr>
    </w:p>
    <w:p w:rsidR="0007500F" w:rsidRPr="00676ADA" w:rsidRDefault="0007500F" w:rsidP="0007500F">
      <w:pPr>
        <w:spacing w:line="240" w:lineRule="exact"/>
        <w:jc w:val="both"/>
        <w:rPr>
          <w:rFonts w:ascii="Arial" w:hAnsi="Arial" w:cs="Arial"/>
        </w:rPr>
      </w:pPr>
      <w:r w:rsidRPr="00676ADA">
        <w:rPr>
          <w:rFonts w:ascii="Arial" w:hAnsi="Arial" w:cs="Arial"/>
        </w:rPr>
        <w:t xml:space="preserve">___________________________________________________________________________ </w:t>
      </w:r>
    </w:p>
    <w:p w:rsidR="0007500F" w:rsidRPr="00676ADA" w:rsidRDefault="0007500F" w:rsidP="0007500F">
      <w:pPr>
        <w:spacing w:line="240" w:lineRule="exact"/>
        <w:jc w:val="both"/>
        <w:rPr>
          <w:rFonts w:ascii="Arial" w:hAnsi="Arial" w:cs="Arial"/>
        </w:rPr>
      </w:pPr>
    </w:p>
    <w:p w:rsidR="0007500F" w:rsidRPr="00676ADA" w:rsidRDefault="0007500F" w:rsidP="0007500F">
      <w:pPr>
        <w:pStyle w:val="ConsPlusNonformat"/>
        <w:widowControl/>
        <w:jc w:val="center"/>
        <w:rPr>
          <w:rFonts w:ascii="Arial" w:hAnsi="Arial" w:cs="Arial"/>
          <w:sz w:val="24"/>
          <w:szCs w:val="24"/>
        </w:rPr>
      </w:pPr>
    </w:p>
    <w:p w:rsidR="0007500F" w:rsidRPr="00E13D74" w:rsidRDefault="0007500F" w:rsidP="0007500F">
      <w:pPr>
        <w:pStyle w:val="ConsPlusNonformat"/>
        <w:widowControl/>
        <w:jc w:val="center"/>
        <w:rPr>
          <w:rFonts w:ascii="Arial" w:hAnsi="Arial" w:cs="Arial"/>
          <w:sz w:val="24"/>
          <w:szCs w:val="24"/>
        </w:rPr>
      </w:pPr>
    </w:p>
    <w:p w:rsidR="0007500F" w:rsidRPr="00A66B21" w:rsidRDefault="0007500F" w:rsidP="0007500F"/>
    <w:p w:rsidR="0007500F" w:rsidRPr="005B50A4" w:rsidRDefault="0007500F" w:rsidP="0007500F"/>
    <w:p w:rsidR="00E945D8" w:rsidRDefault="00E945D8"/>
    <w:sectPr w:rsidR="00E945D8" w:rsidSect="006806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00F"/>
    <w:rsid w:val="0007500F"/>
    <w:rsid w:val="003C3938"/>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34"/>
        <o:r id="V:Rule3" type="connector" idref="#_x0000_s1037"/>
        <o:r id="V:Rule4" type="connector" idref="#_x0000_s1026"/>
        <o:r id="V:Rule5" type="connector" idref="#_x0000_s1029"/>
        <o:r id="V:Rule6" type="connector" idref="#_x0000_s1033"/>
        <o:r id="V:Rule7" type="connector" idref="#_x0000_s1036"/>
        <o:r id="V:Rule8" type="connector" idref="#_x0000_s1035"/>
        <o:r id="V:Rule9" type="connector" idref="#_x0000_s1028"/>
        <o:r id="V:Rule10" type="connector" idref="#_x0000_s1032"/>
        <o:r id="V:Rule11" type="connector" idref="#_x0000_s1027"/>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5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4552</Words>
  <Characters>25953</Characters>
  <Application>Microsoft Office Word</Application>
  <DocSecurity>0</DocSecurity>
  <Lines>216</Lines>
  <Paragraphs>60</Paragraphs>
  <ScaleCrop>false</ScaleCrop>
  <Company>AS</Company>
  <LinksUpToDate>false</LinksUpToDate>
  <CharactersWithSpaces>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1</cp:revision>
  <dcterms:created xsi:type="dcterms:W3CDTF">2015-11-25T13:18:00Z</dcterms:created>
  <dcterms:modified xsi:type="dcterms:W3CDTF">2015-11-25T13:20:00Z</dcterms:modified>
</cp:coreProperties>
</file>